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C9233" w14:textId="44980EA0" w:rsidR="00D504D6" w:rsidRDefault="00D504D6">
      <w:bookmarkStart w:id="0" w:name="_GoBack"/>
      <w:bookmarkEnd w:id="0"/>
      <w:r>
        <w:rPr>
          <w:noProof/>
          <w:lang w:eastAsia="en-GB"/>
        </w:rPr>
        <w:drawing>
          <wp:anchor distT="0" distB="0" distL="114300" distR="114300" simplePos="0" relativeHeight="251659264" behindDoc="0" locked="0" layoutInCell="1" allowOverlap="1" wp14:anchorId="1875E7DE" wp14:editId="20AA7235">
            <wp:simplePos x="0" y="0"/>
            <wp:positionH relativeFrom="column">
              <wp:posOffset>1704975</wp:posOffset>
            </wp:positionH>
            <wp:positionV relativeFrom="paragraph">
              <wp:posOffset>0</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76657001" w14:textId="77777777" w:rsidR="00D504D6" w:rsidRDefault="00D504D6" w:rsidP="00D504D6">
      <w:pPr>
        <w:jc w:val="center"/>
        <w:rPr>
          <w:sz w:val="32"/>
          <w:szCs w:val="32"/>
        </w:rPr>
      </w:pPr>
    </w:p>
    <w:p w14:paraId="4D2FBB6C" w14:textId="77777777" w:rsidR="00D504D6" w:rsidRDefault="00D504D6" w:rsidP="00D504D6">
      <w:pPr>
        <w:jc w:val="center"/>
        <w:rPr>
          <w:sz w:val="32"/>
          <w:szCs w:val="32"/>
        </w:rPr>
      </w:pPr>
    </w:p>
    <w:p w14:paraId="0F848500" w14:textId="77777777" w:rsidR="00D504D6" w:rsidRDefault="00D504D6" w:rsidP="00D504D6">
      <w:pPr>
        <w:jc w:val="center"/>
        <w:rPr>
          <w:sz w:val="32"/>
          <w:szCs w:val="32"/>
        </w:rPr>
      </w:pPr>
    </w:p>
    <w:p w14:paraId="1306FCED" w14:textId="77777777" w:rsidR="00D504D6" w:rsidRDefault="00D504D6" w:rsidP="00D504D6">
      <w:pPr>
        <w:jc w:val="center"/>
        <w:rPr>
          <w:sz w:val="32"/>
          <w:szCs w:val="32"/>
        </w:rPr>
      </w:pPr>
    </w:p>
    <w:p w14:paraId="7C0BAC59" w14:textId="69EF0E5D" w:rsidR="00D504D6" w:rsidRDefault="00D504D6" w:rsidP="00D504D6">
      <w:pPr>
        <w:jc w:val="center"/>
        <w:rPr>
          <w:sz w:val="32"/>
          <w:szCs w:val="32"/>
        </w:rPr>
      </w:pPr>
      <w:r w:rsidRPr="00334D75">
        <w:rPr>
          <w:sz w:val="32"/>
          <w:szCs w:val="32"/>
        </w:rPr>
        <w:t>Trade Specification for Decorating Works</w:t>
      </w:r>
    </w:p>
    <w:p w14:paraId="66DFBD07" w14:textId="77777777" w:rsidR="00D504D6" w:rsidRPr="00394701" w:rsidRDefault="00D504D6" w:rsidP="00D504D6">
      <w:pPr>
        <w:jc w:val="center"/>
        <w:rPr>
          <w:sz w:val="32"/>
          <w:szCs w:val="32"/>
        </w:rPr>
      </w:pPr>
      <w:r w:rsidRPr="00394701">
        <w:rPr>
          <w:sz w:val="32"/>
          <w:szCs w:val="32"/>
        </w:rPr>
        <w:t xml:space="preserve">Contract: TOILET BLOCK </w:t>
      </w:r>
    </w:p>
    <w:p w14:paraId="3063A88F" w14:textId="77777777" w:rsidR="00D504D6" w:rsidRPr="00394701" w:rsidRDefault="00D504D6" w:rsidP="00D504D6">
      <w:pPr>
        <w:jc w:val="center"/>
        <w:rPr>
          <w:sz w:val="32"/>
          <w:szCs w:val="32"/>
        </w:rPr>
      </w:pPr>
      <w:r w:rsidRPr="00394701">
        <w:rPr>
          <w:sz w:val="32"/>
          <w:szCs w:val="32"/>
        </w:rPr>
        <w:t xml:space="preserve"> Address: RECREATION GROUND, BILTOR ROAD, IPPLEPEN </w:t>
      </w:r>
    </w:p>
    <w:p w14:paraId="7A4648D1" w14:textId="77777777" w:rsidR="00D504D6" w:rsidRPr="00394701" w:rsidRDefault="00D504D6" w:rsidP="00D504D6">
      <w:pPr>
        <w:jc w:val="center"/>
        <w:rPr>
          <w:sz w:val="32"/>
          <w:szCs w:val="32"/>
        </w:rPr>
      </w:pPr>
      <w:r w:rsidRPr="00394701">
        <w:rPr>
          <w:sz w:val="32"/>
          <w:szCs w:val="32"/>
        </w:rPr>
        <w:t xml:space="preserve">Client: IPPLEPEN PARISH COUNCIL </w:t>
      </w:r>
    </w:p>
    <w:p w14:paraId="75647614" w14:textId="77777777" w:rsidR="00D504D6" w:rsidRPr="00334D75" w:rsidRDefault="00D504D6" w:rsidP="00D504D6">
      <w:pPr>
        <w:jc w:val="center"/>
        <w:rPr>
          <w:sz w:val="32"/>
          <w:szCs w:val="32"/>
        </w:rPr>
      </w:pPr>
    </w:p>
    <w:p w14:paraId="2A12DCB8" w14:textId="77777777" w:rsidR="00D504D6" w:rsidRPr="00D504D6" w:rsidRDefault="00D504D6" w:rsidP="00D504D6">
      <w:pPr>
        <w:spacing w:after="0" w:line="240" w:lineRule="auto"/>
        <w:jc w:val="both"/>
        <w:rPr>
          <w:rFonts w:cstheme="minorHAnsi"/>
          <w:b/>
          <w:bCs/>
          <w:sz w:val="24"/>
          <w:szCs w:val="24"/>
        </w:rPr>
      </w:pPr>
      <w:r w:rsidRPr="00D504D6">
        <w:rPr>
          <w:rFonts w:cstheme="minorHAnsi"/>
          <w:b/>
          <w:bCs/>
          <w:sz w:val="24"/>
          <w:szCs w:val="24"/>
        </w:rPr>
        <w:t>SCOPE OF WORKS</w:t>
      </w:r>
    </w:p>
    <w:p w14:paraId="30AA57A3" w14:textId="7829B4AC" w:rsidR="00D504D6" w:rsidRPr="00D504D6" w:rsidRDefault="00D504D6" w:rsidP="00D504D6">
      <w:pPr>
        <w:jc w:val="both"/>
        <w:rPr>
          <w:rFonts w:cstheme="minorHAnsi"/>
          <w:b/>
          <w:bCs/>
          <w:sz w:val="24"/>
          <w:szCs w:val="24"/>
        </w:rPr>
      </w:pPr>
      <w:r w:rsidRPr="00D504D6">
        <w:rPr>
          <w:rFonts w:cstheme="minorHAnsi"/>
          <w:sz w:val="24"/>
          <w:szCs w:val="24"/>
        </w:rPr>
        <w:t>To carry out the external and internal decorating works at the above reference sit</w:t>
      </w:r>
      <w:r w:rsidR="00D81D09">
        <w:rPr>
          <w:rFonts w:cstheme="minorHAnsi"/>
          <w:sz w:val="24"/>
          <w:szCs w:val="24"/>
        </w:rPr>
        <w:t>e</w:t>
      </w:r>
      <w:r w:rsidRPr="00D504D6">
        <w:rPr>
          <w:rFonts w:cstheme="minorHAnsi"/>
          <w:sz w:val="24"/>
          <w:szCs w:val="24"/>
        </w:rPr>
        <w:t xml:space="preserve"> in accordance with the following</w:t>
      </w:r>
      <w:r w:rsidRPr="00D504D6">
        <w:rPr>
          <w:rFonts w:cstheme="minorHAnsi"/>
          <w:b/>
          <w:bCs/>
          <w:sz w:val="24"/>
          <w:szCs w:val="24"/>
        </w:rPr>
        <w:t xml:space="preserve"> General Conditions of contract and Scope of supply </w:t>
      </w:r>
      <w:r w:rsidRPr="00D504D6">
        <w:rPr>
          <w:rFonts w:cstheme="minorHAnsi"/>
          <w:sz w:val="24"/>
          <w:szCs w:val="24"/>
        </w:rPr>
        <w:t>as detailed below:</w:t>
      </w:r>
    </w:p>
    <w:p w14:paraId="11F0C50F" w14:textId="77777777" w:rsidR="00D504D6" w:rsidRPr="00D504D6" w:rsidRDefault="00D504D6" w:rsidP="00D504D6">
      <w:pPr>
        <w:spacing w:after="0" w:line="240" w:lineRule="auto"/>
        <w:jc w:val="both"/>
        <w:rPr>
          <w:rFonts w:cstheme="minorHAnsi"/>
          <w:b/>
          <w:bCs/>
          <w:sz w:val="24"/>
          <w:szCs w:val="24"/>
        </w:rPr>
      </w:pPr>
      <w:r w:rsidRPr="00D504D6">
        <w:rPr>
          <w:rFonts w:cstheme="minorHAnsi"/>
          <w:sz w:val="24"/>
          <w:szCs w:val="24"/>
        </w:rPr>
        <w:t xml:space="preserve"> </w:t>
      </w:r>
    </w:p>
    <w:p w14:paraId="5CC496CE" w14:textId="77777777" w:rsidR="00D504D6" w:rsidRPr="00D504D6" w:rsidRDefault="00D504D6" w:rsidP="00D504D6">
      <w:pPr>
        <w:jc w:val="both"/>
        <w:rPr>
          <w:rFonts w:cstheme="minorHAnsi"/>
          <w:b/>
          <w:bCs/>
          <w:sz w:val="24"/>
          <w:szCs w:val="24"/>
        </w:rPr>
      </w:pPr>
      <w:r w:rsidRPr="00D504D6">
        <w:rPr>
          <w:rFonts w:cstheme="minorHAnsi"/>
          <w:b/>
          <w:bCs/>
          <w:sz w:val="24"/>
          <w:szCs w:val="24"/>
        </w:rPr>
        <w:t>General Conditions of contract</w:t>
      </w:r>
    </w:p>
    <w:p w14:paraId="5DA95767" w14:textId="77777777" w:rsidR="00D504D6" w:rsidRPr="00312C83" w:rsidRDefault="00D504D6" w:rsidP="00D504D6">
      <w:pPr>
        <w:pStyle w:val="BodyTextIndent"/>
        <w:numPr>
          <w:ilvl w:val="0"/>
          <w:numId w:val="25"/>
        </w:numPr>
        <w:ind w:left="0"/>
        <w:jc w:val="both"/>
        <w:rPr>
          <w:rFonts w:asciiTheme="minorHAnsi" w:hAnsiTheme="minorHAnsi" w:cstheme="minorHAnsi"/>
          <w:szCs w:val="24"/>
        </w:rPr>
      </w:pPr>
      <w:r w:rsidRPr="00312C83">
        <w:rPr>
          <w:rFonts w:asciiTheme="minorHAnsi" w:hAnsiTheme="minorHAnsi" w:cstheme="minorHAnsi"/>
          <w:szCs w:val="24"/>
        </w:rPr>
        <w:t>Quotations are required to be inclusive of the supply of all materials, labour and plant</w:t>
      </w:r>
    </w:p>
    <w:p w14:paraId="448AEA67" w14:textId="61A52495" w:rsidR="00D504D6" w:rsidRPr="00C2670D" w:rsidRDefault="00D504D6" w:rsidP="00D504D6">
      <w:pPr>
        <w:pStyle w:val="BodyTextIndent"/>
        <w:numPr>
          <w:ilvl w:val="0"/>
          <w:numId w:val="25"/>
        </w:numPr>
        <w:ind w:left="0"/>
        <w:jc w:val="both"/>
        <w:rPr>
          <w:rFonts w:asciiTheme="minorHAnsi" w:hAnsiTheme="minorHAnsi" w:cstheme="minorHAnsi"/>
          <w:szCs w:val="24"/>
        </w:rPr>
      </w:pPr>
      <w:r w:rsidRPr="00C2670D">
        <w:rPr>
          <w:rFonts w:asciiTheme="minorHAnsi" w:hAnsiTheme="minorHAnsi" w:cstheme="minorHAnsi"/>
          <w:szCs w:val="24"/>
        </w:rPr>
        <w:t xml:space="preserve">All decorating materials are to be Dulux TRADE manufactured by AkzoNobel and </w:t>
      </w:r>
      <w:r w:rsidR="00C2670D" w:rsidRPr="00C2670D">
        <w:rPr>
          <w:rFonts w:asciiTheme="minorHAnsi" w:hAnsiTheme="minorHAnsi" w:cstheme="minorHAnsi"/>
          <w:szCs w:val="24"/>
        </w:rPr>
        <w:t>Sadolin Extra Durable Clearcoat-satin finish clear protector</w:t>
      </w:r>
      <w:r w:rsidR="00703E73">
        <w:rPr>
          <w:rFonts w:asciiTheme="minorHAnsi" w:hAnsiTheme="minorHAnsi" w:cstheme="minorHAnsi"/>
          <w:szCs w:val="24"/>
        </w:rPr>
        <w:t xml:space="preserve"> to be</w:t>
      </w:r>
      <w:r w:rsidRPr="00C2670D">
        <w:rPr>
          <w:rFonts w:asciiTheme="minorHAnsi" w:hAnsiTheme="minorHAnsi" w:cstheme="minorHAnsi"/>
          <w:szCs w:val="24"/>
        </w:rPr>
        <w:t xml:space="preserve"> applied in strict accordance with the manufacturers’ detailed instructions and as laid out in this specification.  </w:t>
      </w:r>
    </w:p>
    <w:p w14:paraId="204F3F0C" w14:textId="4899AFF1" w:rsidR="00D504D6" w:rsidRPr="00312C83" w:rsidRDefault="00D504D6" w:rsidP="00D504D6">
      <w:pPr>
        <w:pStyle w:val="BodyTextIndent"/>
        <w:numPr>
          <w:ilvl w:val="0"/>
          <w:numId w:val="25"/>
        </w:numPr>
        <w:ind w:left="0"/>
        <w:jc w:val="both"/>
        <w:rPr>
          <w:rFonts w:asciiTheme="minorHAnsi" w:hAnsiTheme="minorHAnsi" w:cstheme="minorHAnsi"/>
          <w:szCs w:val="24"/>
        </w:rPr>
      </w:pPr>
      <w:r w:rsidRPr="00312C83">
        <w:rPr>
          <w:rFonts w:asciiTheme="minorHAnsi" w:hAnsiTheme="minorHAnsi" w:cstheme="minorHAnsi"/>
          <w:szCs w:val="24"/>
        </w:rPr>
        <w:t xml:space="preserve">The contractor must ensure the proper storage of all materials. </w:t>
      </w:r>
    </w:p>
    <w:p w14:paraId="1B3269BB" w14:textId="77777777" w:rsidR="00D504D6" w:rsidRPr="00312C83" w:rsidRDefault="00D504D6" w:rsidP="00D504D6">
      <w:pPr>
        <w:pStyle w:val="BodyTextIndent"/>
        <w:numPr>
          <w:ilvl w:val="0"/>
          <w:numId w:val="25"/>
        </w:numPr>
        <w:ind w:left="0"/>
        <w:jc w:val="both"/>
        <w:rPr>
          <w:rFonts w:asciiTheme="minorHAnsi" w:hAnsiTheme="minorHAnsi" w:cstheme="minorHAnsi"/>
          <w:szCs w:val="24"/>
        </w:rPr>
      </w:pPr>
      <w:r w:rsidRPr="00312C83">
        <w:rPr>
          <w:rFonts w:asciiTheme="minorHAnsi" w:hAnsiTheme="minorHAnsi" w:cstheme="minorHAnsi"/>
          <w:szCs w:val="24"/>
        </w:rPr>
        <w:t>Works will be required to be inspected and approved by a representative from Ipplepen Parish Council prior to any payments being processed.</w:t>
      </w:r>
    </w:p>
    <w:p w14:paraId="705432D6" w14:textId="553A342C" w:rsidR="00D504D6" w:rsidRPr="00312C83" w:rsidRDefault="00D504D6" w:rsidP="00312C83">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 xml:space="preserve">All paints are to be applied without the use of thinners or other ingredients unless referred to in the </w:t>
      </w:r>
      <w:r w:rsidR="001D75A8">
        <w:rPr>
          <w:rFonts w:asciiTheme="minorHAnsi" w:hAnsiTheme="minorHAnsi" w:cstheme="minorHAnsi"/>
          <w:szCs w:val="24"/>
        </w:rPr>
        <w:t xml:space="preserve">product </w:t>
      </w:r>
      <w:r w:rsidRPr="00312C83">
        <w:rPr>
          <w:rFonts w:asciiTheme="minorHAnsi" w:hAnsiTheme="minorHAnsi" w:cstheme="minorHAnsi"/>
          <w:szCs w:val="24"/>
        </w:rPr>
        <w:t>specification.  The whole paint system (eg primer, undercoats and gloss coat and stains on timber) must come from the same manufacturer.</w:t>
      </w:r>
    </w:p>
    <w:p w14:paraId="692F2C82" w14:textId="77777777"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Each paint container is to be clearly labelled with a description of the contents and the date by which it is to be used.</w:t>
      </w:r>
    </w:p>
    <w:p w14:paraId="51CB5F4D" w14:textId="72FA2959"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 xml:space="preserve">Any filler that is </w:t>
      </w:r>
      <w:r w:rsidR="00694C18">
        <w:rPr>
          <w:rFonts w:asciiTheme="minorHAnsi" w:hAnsiTheme="minorHAnsi" w:cstheme="minorHAnsi"/>
          <w:szCs w:val="24"/>
        </w:rPr>
        <w:t>required to be</w:t>
      </w:r>
      <w:r w:rsidRPr="00312C83">
        <w:rPr>
          <w:rFonts w:asciiTheme="minorHAnsi" w:hAnsiTheme="minorHAnsi" w:cstheme="minorHAnsi"/>
          <w:szCs w:val="24"/>
        </w:rPr>
        <w:t xml:space="preserve"> used must not be used in excessive thicknesses.</w:t>
      </w:r>
    </w:p>
    <w:p w14:paraId="0213F248" w14:textId="77777777"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Knotting shall be applied to all visible knots before application of paint finish and following the sanding down.</w:t>
      </w:r>
    </w:p>
    <w:p w14:paraId="52425772" w14:textId="77777777"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lastRenderedPageBreak/>
        <w:t>All surfaces are to be thoroughly prepared in accordance with the approved normal working practices.  Surfaces shall be free of condensation, dirt, etc and no material shall be applied to surfaces, which are superficially damp.</w:t>
      </w:r>
    </w:p>
    <w:p w14:paraId="62EF43B0" w14:textId="77777777"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All wall areas are to be thoroughly cleaned and checked prior to the commencement of work; all defects are to be repaired, filled, and sanded down accordingly.  Where excessive filling is required, this is to be brought to the attention of the Ipplepen Parish Council designated point of contact for this contract.</w:t>
      </w:r>
    </w:p>
    <w:p w14:paraId="10049E44" w14:textId="2515BE21"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All appropriate surfaces are to be sanded down including the removal of any sharp arises etc prior to the application of paint/stain.</w:t>
      </w:r>
    </w:p>
    <w:p w14:paraId="1C385CB0" w14:textId="77777777"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 xml:space="preserve">All painted areas are to be lightly sanded down prior to the application of each following coat to ensure a smooth and good final coat.  </w:t>
      </w:r>
    </w:p>
    <w:p w14:paraId="39489871" w14:textId="050298DD"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 xml:space="preserve">Where brush marks, paint runs or abnormal roughness occur, the work shall be thoroughly rubbed down and repainted at the </w:t>
      </w:r>
      <w:r w:rsidR="002D4045" w:rsidRPr="00312C83">
        <w:rPr>
          <w:rFonts w:asciiTheme="minorHAnsi" w:hAnsiTheme="minorHAnsi" w:cstheme="minorHAnsi"/>
          <w:szCs w:val="24"/>
        </w:rPr>
        <w:t>contractor’s</w:t>
      </w:r>
      <w:r w:rsidRPr="00312C83">
        <w:rPr>
          <w:rFonts w:asciiTheme="minorHAnsi" w:hAnsiTheme="minorHAnsi" w:cstheme="minorHAnsi"/>
          <w:szCs w:val="24"/>
        </w:rPr>
        <w:t xml:space="preserve"> expense.</w:t>
      </w:r>
    </w:p>
    <w:p w14:paraId="310CEBFC" w14:textId="77777777"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 xml:space="preserve">Internal doors will be hung prior to decoration with ironmongery fitted. </w:t>
      </w:r>
    </w:p>
    <w:p w14:paraId="57C60095" w14:textId="6D35E982"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 xml:space="preserve">The </w:t>
      </w:r>
      <w:r w:rsidR="00616F23">
        <w:rPr>
          <w:rFonts w:asciiTheme="minorHAnsi" w:hAnsiTheme="minorHAnsi" w:cstheme="minorHAnsi"/>
          <w:szCs w:val="24"/>
        </w:rPr>
        <w:t>con</w:t>
      </w:r>
      <w:r w:rsidRPr="00312C83">
        <w:rPr>
          <w:rFonts w:asciiTheme="minorHAnsi" w:hAnsiTheme="minorHAnsi" w:cstheme="minorHAnsi"/>
          <w:szCs w:val="24"/>
        </w:rPr>
        <w:t>tractor is required to ensure that any ironmongery removed to facilitate decorating works, is refitted and fully working/operational on completion.</w:t>
      </w:r>
    </w:p>
    <w:p w14:paraId="62112C65" w14:textId="7262E33E" w:rsidR="00D504D6" w:rsidRPr="00312C83" w:rsidRDefault="00D504D6" w:rsidP="00D504D6">
      <w:pPr>
        <w:pStyle w:val="ListParagraph"/>
        <w:numPr>
          <w:ilvl w:val="0"/>
          <w:numId w:val="25"/>
        </w:numPr>
        <w:jc w:val="both"/>
        <w:rPr>
          <w:rFonts w:asciiTheme="minorHAnsi" w:hAnsiTheme="minorHAnsi" w:cstheme="minorHAnsi"/>
          <w:szCs w:val="24"/>
        </w:rPr>
      </w:pPr>
      <w:r w:rsidRPr="00312C83">
        <w:rPr>
          <w:rFonts w:asciiTheme="minorHAnsi" w:hAnsiTheme="minorHAnsi" w:cstheme="minorHAnsi"/>
          <w:szCs w:val="24"/>
        </w:rPr>
        <w:t>Cleaning of tools, brushes, etc in sinks, basins or WC’s is strictly forbidden.</w:t>
      </w:r>
    </w:p>
    <w:p w14:paraId="6FFD085E" w14:textId="610E9E45" w:rsidR="00962629" w:rsidRDefault="00962629" w:rsidP="00962629">
      <w:pPr>
        <w:pStyle w:val="ListParagraph"/>
        <w:numPr>
          <w:ilvl w:val="0"/>
          <w:numId w:val="25"/>
        </w:numPr>
        <w:tabs>
          <w:tab w:val="num" w:pos="-3420"/>
        </w:tabs>
        <w:jc w:val="both"/>
        <w:rPr>
          <w:rFonts w:asciiTheme="minorHAnsi" w:hAnsiTheme="minorHAnsi" w:cstheme="minorHAnsi"/>
          <w:b/>
          <w:bCs/>
          <w:szCs w:val="24"/>
        </w:rPr>
      </w:pPr>
      <w:r w:rsidRPr="00312C83">
        <w:rPr>
          <w:rFonts w:asciiTheme="minorHAnsi" w:hAnsiTheme="minorHAnsi" w:cstheme="minorHAnsi"/>
          <w:szCs w:val="24"/>
        </w:rPr>
        <w:t xml:space="preserve">The </w:t>
      </w:r>
      <w:r w:rsidR="00616F23">
        <w:rPr>
          <w:rFonts w:asciiTheme="minorHAnsi" w:hAnsiTheme="minorHAnsi" w:cstheme="minorHAnsi"/>
          <w:szCs w:val="24"/>
        </w:rPr>
        <w:t>c</w:t>
      </w:r>
      <w:r w:rsidRPr="00312C83">
        <w:rPr>
          <w:rFonts w:asciiTheme="minorHAnsi" w:hAnsiTheme="minorHAnsi" w:cstheme="minorHAnsi"/>
          <w:szCs w:val="24"/>
        </w:rPr>
        <w:t>ontractor is required to ensure that all works are carried out in accordance with current health and safety legislation and safe working practices at all times</w:t>
      </w:r>
      <w:r w:rsidRPr="00312C83">
        <w:rPr>
          <w:rFonts w:asciiTheme="minorHAnsi" w:hAnsiTheme="minorHAnsi" w:cstheme="minorHAnsi"/>
          <w:b/>
          <w:bCs/>
          <w:szCs w:val="24"/>
        </w:rPr>
        <w:t>.</w:t>
      </w:r>
    </w:p>
    <w:p w14:paraId="235FC18A" w14:textId="7687D191" w:rsidR="00E6474B" w:rsidRDefault="00E6474B" w:rsidP="00962629">
      <w:pPr>
        <w:pStyle w:val="ListParagraph"/>
        <w:numPr>
          <w:ilvl w:val="0"/>
          <w:numId w:val="25"/>
        </w:numPr>
        <w:tabs>
          <w:tab w:val="num" w:pos="-3420"/>
        </w:tabs>
        <w:jc w:val="both"/>
        <w:rPr>
          <w:rFonts w:asciiTheme="minorHAnsi" w:hAnsiTheme="minorHAnsi" w:cstheme="minorHAnsi"/>
          <w:szCs w:val="24"/>
        </w:rPr>
      </w:pPr>
      <w:r w:rsidRPr="00E6474B">
        <w:rPr>
          <w:rFonts w:asciiTheme="minorHAnsi" w:hAnsiTheme="minorHAnsi" w:cstheme="minorHAnsi"/>
          <w:szCs w:val="24"/>
        </w:rPr>
        <w:t xml:space="preserve">All </w:t>
      </w:r>
      <w:r>
        <w:rPr>
          <w:rFonts w:asciiTheme="minorHAnsi" w:hAnsiTheme="minorHAnsi" w:cstheme="minorHAnsi"/>
          <w:szCs w:val="24"/>
        </w:rPr>
        <w:t xml:space="preserve">contractors pricing these works are to ensure that they are familiar with the </w:t>
      </w:r>
      <w:r w:rsidR="00407420">
        <w:rPr>
          <w:rFonts w:asciiTheme="minorHAnsi" w:hAnsiTheme="minorHAnsi" w:cstheme="minorHAnsi"/>
          <w:szCs w:val="24"/>
        </w:rPr>
        <w:t xml:space="preserve">site and the scope of the works required. </w:t>
      </w:r>
      <w:r w:rsidR="00D8577F">
        <w:rPr>
          <w:rFonts w:asciiTheme="minorHAnsi" w:hAnsiTheme="minorHAnsi" w:cstheme="minorHAnsi"/>
          <w:szCs w:val="24"/>
        </w:rPr>
        <w:t xml:space="preserve">Application </w:t>
      </w:r>
      <w:r w:rsidR="00096CC3">
        <w:rPr>
          <w:rFonts w:asciiTheme="minorHAnsi" w:hAnsiTheme="minorHAnsi" w:cstheme="minorHAnsi"/>
          <w:szCs w:val="24"/>
        </w:rPr>
        <w:t>for</w:t>
      </w:r>
      <w:r w:rsidR="00D8577F">
        <w:rPr>
          <w:rFonts w:asciiTheme="minorHAnsi" w:hAnsiTheme="minorHAnsi" w:cstheme="minorHAnsi"/>
          <w:szCs w:val="24"/>
        </w:rPr>
        <w:t xml:space="preserve"> payment </w:t>
      </w:r>
      <w:r w:rsidR="00096CC3">
        <w:rPr>
          <w:rFonts w:asciiTheme="minorHAnsi" w:hAnsiTheme="minorHAnsi" w:cstheme="minorHAnsi"/>
          <w:szCs w:val="24"/>
        </w:rPr>
        <w:t>of</w:t>
      </w:r>
      <w:r w:rsidR="00D8577F">
        <w:rPr>
          <w:rFonts w:asciiTheme="minorHAnsi" w:hAnsiTheme="minorHAnsi" w:cstheme="minorHAnsi"/>
          <w:szCs w:val="24"/>
        </w:rPr>
        <w:t xml:space="preserve"> any additional works</w:t>
      </w:r>
      <w:r w:rsidR="008A43B8">
        <w:rPr>
          <w:rFonts w:asciiTheme="minorHAnsi" w:hAnsiTheme="minorHAnsi" w:cstheme="minorHAnsi"/>
          <w:szCs w:val="24"/>
        </w:rPr>
        <w:t xml:space="preserve"> carried out will not be </w:t>
      </w:r>
      <w:r w:rsidR="00DB4384">
        <w:rPr>
          <w:rFonts w:asciiTheme="minorHAnsi" w:hAnsiTheme="minorHAnsi" w:cstheme="minorHAnsi"/>
          <w:szCs w:val="24"/>
        </w:rPr>
        <w:t>accepted by Ip</w:t>
      </w:r>
      <w:r w:rsidR="00346E80">
        <w:rPr>
          <w:rFonts w:asciiTheme="minorHAnsi" w:hAnsiTheme="minorHAnsi" w:cstheme="minorHAnsi"/>
          <w:szCs w:val="24"/>
        </w:rPr>
        <w:t xml:space="preserve">plepen Parish Council unless </w:t>
      </w:r>
      <w:r w:rsidR="008F2F8C">
        <w:rPr>
          <w:rFonts w:asciiTheme="minorHAnsi" w:hAnsiTheme="minorHAnsi" w:cstheme="minorHAnsi"/>
          <w:szCs w:val="24"/>
        </w:rPr>
        <w:t>previously agreed or authorised</w:t>
      </w:r>
      <w:r w:rsidR="00D37AB4">
        <w:rPr>
          <w:rFonts w:asciiTheme="minorHAnsi" w:hAnsiTheme="minorHAnsi" w:cstheme="minorHAnsi"/>
          <w:szCs w:val="24"/>
        </w:rPr>
        <w:t>.</w:t>
      </w:r>
    </w:p>
    <w:p w14:paraId="537F98E4" w14:textId="15D29836" w:rsidR="00EE02B5" w:rsidRDefault="00EE02B5" w:rsidP="00962629">
      <w:pPr>
        <w:pStyle w:val="ListParagraph"/>
        <w:numPr>
          <w:ilvl w:val="0"/>
          <w:numId w:val="25"/>
        </w:numPr>
        <w:tabs>
          <w:tab w:val="num" w:pos="-3420"/>
        </w:tabs>
        <w:jc w:val="both"/>
        <w:rPr>
          <w:rFonts w:asciiTheme="minorHAnsi" w:hAnsiTheme="minorHAnsi" w:cstheme="minorHAnsi"/>
          <w:szCs w:val="24"/>
        </w:rPr>
      </w:pPr>
      <w:r>
        <w:rPr>
          <w:rFonts w:asciiTheme="minorHAnsi" w:hAnsiTheme="minorHAnsi" w:cstheme="minorHAnsi"/>
          <w:szCs w:val="24"/>
        </w:rPr>
        <w:t xml:space="preserve">All contractors are required to ensure that they have </w:t>
      </w:r>
      <w:r w:rsidR="00606CBB">
        <w:rPr>
          <w:rFonts w:asciiTheme="minorHAnsi" w:hAnsiTheme="minorHAnsi" w:cstheme="minorHAnsi"/>
          <w:szCs w:val="24"/>
        </w:rPr>
        <w:t>valid Professional indemnity and Publ</w:t>
      </w:r>
      <w:r w:rsidR="004F6C9B">
        <w:rPr>
          <w:rFonts w:asciiTheme="minorHAnsi" w:hAnsiTheme="minorHAnsi" w:cstheme="minorHAnsi"/>
          <w:szCs w:val="24"/>
        </w:rPr>
        <w:t xml:space="preserve">ic liability insurance policies in place </w:t>
      </w:r>
      <w:r w:rsidR="001C700E">
        <w:rPr>
          <w:rFonts w:asciiTheme="minorHAnsi" w:hAnsiTheme="minorHAnsi" w:cstheme="minorHAnsi"/>
          <w:szCs w:val="24"/>
        </w:rPr>
        <w:t xml:space="preserve">for the complete duration of </w:t>
      </w:r>
      <w:r w:rsidR="004F6C9B">
        <w:rPr>
          <w:rFonts w:asciiTheme="minorHAnsi" w:hAnsiTheme="minorHAnsi" w:cstheme="minorHAnsi"/>
          <w:szCs w:val="24"/>
        </w:rPr>
        <w:t xml:space="preserve">carrying out any works for </w:t>
      </w:r>
      <w:r w:rsidR="009E6B46">
        <w:rPr>
          <w:rFonts w:asciiTheme="minorHAnsi" w:hAnsiTheme="minorHAnsi" w:cstheme="minorHAnsi"/>
          <w:szCs w:val="24"/>
        </w:rPr>
        <w:t>Ipplepen Parish Council. Proof of insurance will be required to be submitted</w:t>
      </w:r>
      <w:r w:rsidR="00F62ADE">
        <w:rPr>
          <w:rFonts w:asciiTheme="minorHAnsi" w:hAnsiTheme="minorHAnsi" w:cstheme="minorHAnsi"/>
          <w:szCs w:val="24"/>
        </w:rPr>
        <w:t xml:space="preserve"> </w:t>
      </w:r>
      <w:r w:rsidR="000B784E">
        <w:rPr>
          <w:rFonts w:asciiTheme="minorHAnsi" w:hAnsiTheme="minorHAnsi" w:cstheme="minorHAnsi"/>
          <w:szCs w:val="24"/>
        </w:rPr>
        <w:t>for review and approval</w:t>
      </w:r>
      <w:r w:rsidR="009E6B46">
        <w:rPr>
          <w:rFonts w:asciiTheme="minorHAnsi" w:hAnsiTheme="minorHAnsi" w:cstheme="minorHAnsi"/>
          <w:szCs w:val="24"/>
        </w:rPr>
        <w:t xml:space="preserve"> </w:t>
      </w:r>
      <w:r w:rsidR="00B474B9">
        <w:rPr>
          <w:rFonts w:asciiTheme="minorHAnsi" w:hAnsiTheme="minorHAnsi" w:cstheme="minorHAnsi"/>
          <w:szCs w:val="24"/>
        </w:rPr>
        <w:t>prior to the commencement of any works</w:t>
      </w:r>
      <w:r w:rsidR="000B784E">
        <w:rPr>
          <w:rFonts w:asciiTheme="minorHAnsi" w:hAnsiTheme="minorHAnsi" w:cstheme="minorHAnsi"/>
          <w:szCs w:val="24"/>
        </w:rPr>
        <w:t xml:space="preserve"> being carried out</w:t>
      </w:r>
      <w:r w:rsidR="00F62ADE">
        <w:rPr>
          <w:rFonts w:asciiTheme="minorHAnsi" w:hAnsiTheme="minorHAnsi" w:cstheme="minorHAnsi"/>
          <w:szCs w:val="24"/>
        </w:rPr>
        <w:t>.</w:t>
      </w:r>
    </w:p>
    <w:p w14:paraId="59161710" w14:textId="10FDE005" w:rsidR="00034B44" w:rsidRPr="00EE02B5" w:rsidRDefault="00D37AB4" w:rsidP="000C7ED8">
      <w:pPr>
        <w:pStyle w:val="ListParagraph"/>
        <w:numPr>
          <w:ilvl w:val="0"/>
          <w:numId w:val="25"/>
        </w:numPr>
        <w:tabs>
          <w:tab w:val="num" w:pos="-3420"/>
        </w:tabs>
        <w:jc w:val="both"/>
        <w:rPr>
          <w:rFonts w:asciiTheme="minorHAnsi" w:hAnsiTheme="minorHAnsi" w:cstheme="minorHAnsi"/>
          <w:szCs w:val="24"/>
        </w:rPr>
      </w:pPr>
      <w:r w:rsidRPr="00EE02B5">
        <w:rPr>
          <w:rFonts w:asciiTheme="minorHAnsi" w:hAnsiTheme="minorHAnsi" w:cstheme="minorHAnsi"/>
          <w:szCs w:val="24"/>
        </w:rPr>
        <w:t>Any contractors wishing to visit the site and discuss the works</w:t>
      </w:r>
      <w:r w:rsidR="00262C87" w:rsidRPr="00EE02B5">
        <w:rPr>
          <w:rFonts w:asciiTheme="minorHAnsi" w:hAnsiTheme="minorHAnsi" w:cstheme="minorHAnsi"/>
          <w:szCs w:val="24"/>
        </w:rPr>
        <w:t xml:space="preserve"> with an </w:t>
      </w:r>
      <w:r w:rsidR="00B154DA" w:rsidRPr="00EE02B5">
        <w:rPr>
          <w:rFonts w:asciiTheme="minorHAnsi" w:hAnsiTheme="minorHAnsi" w:cstheme="minorHAnsi"/>
          <w:szCs w:val="24"/>
        </w:rPr>
        <w:t>authorised representative</w:t>
      </w:r>
      <w:r w:rsidRPr="00EE02B5">
        <w:rPr>
          <w:rFonts w:asciiTheme="minorHAnsi" w:hAnsiTheme="minorHAnsi" w:cstheme="minorHAnsi"/>
          <w:szCs w:val="24"/>
        </w:rPr>
        <w:t xml:space="preserve"> </w:t>
      </w:r>
      <w:r w:rsidR="00262C87" w:rsidRPr="00EE02B5">
        <w:rPr>
          <w:rFonts w:asciiTheme="minorHAnsi" w:hAnsiTheme="minorHAnsi" w:cstheme="minorHAnsi"/>
          <w:szCs w:val="24"/>
        </w:rPr>
        <w:t xml:space="preserve">from Ipplepen Parish Council are welcome to do so by prior arrangement with </w:t>
      </w:r>
      <w:r w:rsidR="00B154DA" w:rsidRPr="00EE02B5">
        <w:rPr>
          <w:rFonts w:asciiTheme="minorHAnsi" w:hAnsiTheme="minorHAnsi" w:cstheme="minorHAnsi"/>
          <w:szCs w:val="24"/>
        </w:rPr>
        <w:t>either of the following Councillors:</w:t>
      </w:r>
    </w:p>
    <w:p w14:paraId="00719394" w14:textId="77777777" w:rsidR="00611792" w:rsidRDefault="00611792" w:rsidP="00B154DA">
      <w:pPr>
        <w:ind w:left="720"/>
        <w:jc w:val="both"/>
        <w:rPr>
          <w:rFonts w:cstheme="minorHAnsi"/>
          <w:szCs w:val="24"/>
        </w:rPr>
      </w:pPr>
    </w:p>
    <w:p w14:paraId="7A08EB5D" w14:textId="5F84B070" w:rsidR="00D37AB4" w:rsidRPr="00611792" w:rsidRDefault="00DF1FB5" w:rsidP="00B154DA">
      <w:pPr>
        <w:ind w:left="720"/>
        <w:jc w:val="both"/>
        <w:rPr>
          <w:rFonts w:cstheme="minorHAnsi"/>
          <w:b/>
          <w:bCs/>
          <w:szCs w:val="24"/>
        </w:rPr>
      </w:pPr>
      <w:r w:rsidRPr="00611792">
        <w:rPr>
          <w:rFonts w:cstheme="minorHAnsi"/>
          <w:b/>
          <w:bCs/>
          <w:szCs w:val="24"/>
        </w:rPr>
        <w:t>Councillor Dav</w:t>
      </w:r>
      <w:r w:rsidR="00503A59" w:rsidRPr="00611792">
        <w:rPr>
          <w:rFonts w:cstheme="minorHAnsi"/>
          <w:b/>
          <w:bCs/>
          <w:szCs w:val="24"/>
        </w:rPr>
        <w:t>e</w:t>
      </w:r>
      <w:r w:rsidRPr="00611792">
        <w:rPr>
          <w:rFonts w:cstheme="minorHAnsi"/>
          <w:b/>
          <w:bCs/>
          <w:szCs w:val="24"/>
        </w:rPr>
        <w:t xml:space="preserve"> Palethorpe- </w:t>
      </w:r>
      <w:r w:rsidR="00A4691A" w:rsidRPr="00611792">
        <w:rPr>
          <w:rFonts w:cstheme="minorHAnsi"/>
          <w:b/>
          <w:bCs/>
          <w:szCs w:val="24"/>
        </w:rPr>
        <w:t>Mobile 07506 422686</w:t>
      </w:r>
    </w:p>
    <w:p w14:paraId="004C0363" w14:textId="21A15773" w:rsidR="00A4691A" w:rsidRPr="00611792" w:rsidRDefault="00A4691A" w:rsidP="00B154DA">
      <w:pPr>
        <w:ind w:left="720"/>
        <w:jc w:val="both"/>
        <w:rPr>
          <w:rFonts w:cstheme="minorHAnsi"/>
          <w:b/>
          <w:bCs/>
          <w:szCs w:val="24"/>
        </w:rPr>
      </w:pPr>
      <w:r w:rsidRPr="00611792">
        <w:rPr>
          <w:rFonts w:cstheme="minorHAnsi"/>
          <w:b/>
          <w:bCs/>
          <w:szCs w:val="24"/>
        </w:rPr>
        <w:t>Councillor Dave Burnham-Mobile 07765 580024</w:t>
      </w:r>
    </w:p>
    <w:p w14:paraId="47E0F77B" w14:textId="77777777" w:rsidR="00D504D6" w:rsidRPr="00D504D6" w:rsidRDefault="00D504D6" w:rsidP="00D504D6">
      <w:pPr>
        <w:jc w:val="both"/>
        <w:rPr>
          <w:rFonts w:cstheme="minorHAnsi"/>
          <w:sz w:val="24"/>
          <w:szCs w:val="24"/>
        </w:rPr>
      </w:pPr>
    </w:p>
    <w:p w14:paraId="4C7DF9A7" w14:textId="77777777" w:rsidR="000C7ED8" w:rsidRDefault="000C7ED8" w:rsidP="00962629">
      <w:pPr>
        <w:jc w:val="both"/>
        <w:rPr>
          <w:rFonts w:cstheme="minorHAnsi"/>
          <w:b/>
          <w:sz w:val="24"/>
          <w:szCs w:val="24"/>
          <w:u w:val="single"/>
        </w:rPr>
      </w:pPr>
    </w:p>
    <w:p w14:paraId="6C172DEC" w14:textId="77777777" w:rsidR="000C7ED8" w:rsidRDefault="000C7ED8" w:rsidP="00962629">
      <w:pPr>
        <w:jc w:val="both"/>
        <w:rPr>
          <w:rFonts w:cstheme="minorHAnsi"/>
          <w:b/>
          <w:sz w:val="24"/>
          <w:szCs w:val="24"/>
          <w:u w:val="single"/>
        </w:rPr>
      </w:pPr>
    </w:p>
    <w:p w14:paraId="362CF03F" w14:textId="77777777" w:rsidR="000C7ED8" w:rsidRDefault="000C7ED8" w:rsidP="00962629">
      <w:pPr>
        <w:jc w:val="both"/>
        <w:rPr>
          <w:rFonts w:cstheme="minorHAnsi"/>
          <w:b/>
          <w:sz w:val="24"/>
          <w:szCs w:val="24"/>
          <w:u w:val="single"/>
        </w:rPr>
      </w:pPr>
    </w:p>
    <w:p w14:paraId="07292995" w14:textId="77777777" w:rsidR="000C7ED8" w:rsidRDefault="000C7ED8" w:rsidP="00962629">
      <w:pPr>
        <w:jc w:val="both"/>
        <w:rPr>
          <w:rFonts w:cstheme="minorHAnsi"/>
          <w:b/>
          <w:sz w:val="24"/>
          <w:szCs w:val="24"/>
          <w:u w:val="single"/>
        </w:rPr>
      </w:pPr>
    </w:p>
    <w:p w14:paraId="44F3772B" w14:textId="77777777" w:rsidR="000C7ED8" w:rsidRDefault="000C7ED8" w:rsidP="00962629">
      <w:pPr>
        <w:jc w:val="both"/>
        <w:rPr>
          <w:rFonts w:cstheme="minorHAnsi"/>
          <w:b/>
          <w:sz w:val="24"/>
          <w:szCs w:val="24"/>
          <w:u w:val="single"/>
        </w:rPr>
      </w:pPr>
    </w:p>
    <w:p w14:paraId="7968ACFC" w14:textId="77777777" w:rsidR="000C7ED8" w:rsidRDefault="000C7ED8" w:rsidP="00962629">
      <w:pPr>
        <w:jc w:val="both"/>
        <w:rPr>
          <w:rFonts w:cstheme="minorHAnsi"/>
          <w:b/>
          <w:sz w:val="24"/>
          <w:szCs w:val="24"/>
          <w:u w:val="single"/>
        </w:rPr>
      </w:pPr>
    </w:p>
    <w:p w14:paraId="71FCCE69" w14:textId="77777777" w:rsidR="000C7ED8" w:rsidRDefault="000C7ED8" w:rsidP="00962629">
      <w:pPr>
        <w:jc w:val="both"/>
        <w:rPr>
          <w:rFonts w:cstheme="minorHAnsi"/>
          <w:b/>
          <w:sz w:val="24"/>
          <w:szCs w:val="24"/>
          <w:u w:val="single"/>
        </w:rPr>
      </w:pPr>
    </w:p>
    <w:p w14:paraId="0C5FA505" w14:textId="77777777" w:rsidR="000C7ED8" w:rsidRDefault="000C7ED8" w:rsidP="00962629">
      <w:pPr>
        <w:jc w:val="both"/>
        <w:rPr>
          <w:rFonts w:cstheme="minorHAnsi"/>
          <w:b/>
          <w:sz w:val="24"/>
          <w:szCs w:val="24"/>
          <w:u w:val="single"/>
        </w:rPr>
      </w:pPr>
    </w:p>
    <w:p w14:paraId="1C830CE4" w14:textId="0A878756" w:rsidR="00D504D6" w:rsidRPr="00962629" w:rsidRDefault="00D504D6" w:rsidP="00962629">
      <w:pPr>
        <w:jc w:val="both"/>
        <w:rPr>
          <w:rFonts w:cstheme="minorHAnsi"/>
          <w:b/>
          <w:sz w:val="24"/>
          <w:szCs w:val="24"/>
        </w:rPr>
      </w:pPr>
      <w:r w:rsidRPr="00962629">
        <w:rPr>
          <w:rFonts w:cstheme="minorHAnsi"/>
          <w:b/>
          <w:sz w:val="24"/>
          <w:szCs w:val="24"/>
          <w:u w:val="single"/>
        </w:rPr>
        <w:t>Decoration works- Scope of Supply.</w:t>
      </w:r>
    </w:p>
    <w:p w14:paraId="6A924D2F" w14:textId="77777777" w:rsidR="00D504D6" w:rsidRPr="00D504D6" w:rsidRDefault="00D504D6" w:rsidP="00D504D6">
      <w:pPr>
        <w:pStyle w:val="ListParagraph"/>
        <w:jc w:val="both"/>
        <w:rPr>
          <w:rFonts w:asciiTheme="minorHAnsi" w:hAnsiTheme="minorHAnsi" w:cstheme="minorHAnsi"/>
          <w:b/>
          <w:szCs w:val="24"/>
        </w:rPr>
      </w:pPr>
    </w:p>
    <w:p w14:paraId="45294B9E" w14:textId="77777777" w:rsidR="00DD625B" w:rsidRPr="00611792" w:rsidRDefault="00D504D6" w:rsidP="00D504D6">
      <w:pPr>
        <w:jc w:val="both"/>
        <w:rPr>
          <w:rFonts w:cstheme="minorHAnsi"/>
          <w:b/>
          <w:bCs/>
          <w:sz w:val="24"/>
          <w:szCs w:val="24"/>
        </w:rPr>
      </w:pPr>
      <w:r w:rsidRPr="00611792">
        <w:rPr>
          <w:rFonts w:cstheme="minorHAnsi"/>
          <w:b/>
          <w:bCs/>
          <w:sz w:val="24"/>
          <w:szCs w:val="24"/>
        </w:rPr>
        <w:t xml:space="preserve">External: </w:t>
      </w:r>
    </w:p>
    <w:p w14:paraId="440EBE23" w14:textId="78F75317" w:rsidR="00DD625B" w:rsidRDefault="00D504D6" w:rsidP="00D504D6">
      <w:pPr>
        <w:jc w:val="both"/>
        <w:rPr>
          <w:rFonts w:cstheme="minorHAnsi"/>
          <w:sz w:val="24"/>
          <w:szCs w:val="24"/>
        </w:rPr>
      </w:pPr>
      <w:r w:rsidRPr="00D504D6">
        <w:rPr>
          <w:rFonts w:cstheme="minorHAnsi"/>
          <w:sz w:val="24"/>
          <w:szCs w:val="24"/>
        </w:rPr>
        <w:t xml:space="preserve">Prepare and </w:t>
      </w:r>
      <w:r w:rsidR="00B248B8" w:rsidRPr="00D504D6">
        <w:rPr>
          <w:rFonts w:cstheme="minorHAnsi"/>
          <w:sz w:val="24"/>
          <w:szCs w:val="24"/>
        </w:rPr>
        <w:t>decorate</w:t>
      </w:r>
      <w:r w:rsidR="00B248B8">
        <w:rPr>
          <w:rFonts w:cstheme="minorHAnsi"/>
          <w:sz w:val="24"/>
          <w:szCs w:val="24"/>
        </w:rPr>
        <w:t xml:space="preserve">, </w:t>
      </w:r>
      <w:r w:rsidR="004172C1" w:rsidRPr="00DB00FD">
        <w:rPr>
          <w:rFonts w:cstheme="minorHAnsi"/>
          <w:szCs w:val="24"/>
        </w:rPr>
        <w:t xml:space="preserve">with </w:t>
      </w:r>
      <w:bookmarkStart w:id="1" w:name="_Hlk93947823"/>
      <w:r w:rsidR="004172C1" w:rsidRPr="00DB00FD">
        <w:rPr>
          <w:rFonts w:cstheme="minorHAnsi"/>
          <w:szCs w:val="24"/>
        </w:rPr>
        <w:t>t</w:t>
      </w:r>
      <w:r w:rsidR="00642184">
        <w:rPr>
          <w:rFonts w:cstheme="minorHAnsi"/>
          <w:szCs w:val="24"/>
        </w:rPr>
        <w:t>hree</w:t>
      </w:r>
      <w:r w:rsidR="004172C1" w:rsidRPr="00DB00FD">
        <w:rPr>
          <w:rFonts w:cstheme="minorHAnsi"/>
          <w:szCs w:val="24"/>
        </w:rPr>
        <w:t xml:space="preserve"> coats of Sadolin</w:t>
      </w:r>
      <w:r w:rsidR="00997377">
        <w:rPr>
          <w:rFonts w:cstheme="minorHAnsi"/>
          <w:szCs w:val="24"/>
        </w:rPr>
        <w:t xml:space="preserve"> </w:t>
      </w:r>
      <w:r w:rsidR="00E87AD6">
        <w:rPr>
          <w:rFonts w:cstheme="minorHAnsi"/>
          <w:szCs w:val="24"/>
        </w:rPr>
        <w:t xml:space="preserve">Extra Durable </w:t>
      </w:r>
      <w:r w:rsidR="008A08FC">
        <w:rPr>
          <w:rFonts w:cstheme="minorHAnsi"/>
          <w:szCs w:val="24"/>
        </w:rPr>
        <w:t>Clearcoat</w:t>
      </w:r>
      <w:r w:rsidR="00FE6C2E">
        <w:rPr>
          <w:rFonts w:cstheme="minorHAnsi"/>
          <w:szCs w:val="24"/>
        </w:rPr>
        <w:t>-satin finish clear protector</w:t>
      </w:r>
      <w:bookmarkEnd w:id="1"/>
      <w:r w:rsidR="004172C1">
        <w:rPr>
          <w:rFonts w:cstheme="minorHAnsi"/>
          <w:sz w:val="24"/>
          <w:szCs w:val="24"/>
        </w:rPr>
        <w:t>,</w:t>
      </w:r>
      <w:r w:rsidR="00602D90">
        <w:rPr>
          <w:rFonts w:cstheme="minorHAnsi"/>
          <w:sz w:val="24"/>
          <w:szCs w:val="24"/>
        </w:rPr>
        <w:t xml:space="preserve"> </w:t>
      </w:r>
      <w:r w:rsidR="00B248B8" w:rsidRPr="00D504D6">
        <w:rPr>
          <w:rFonts w:cstheme="minorHAnsi"/>
          <w:sz w:val="24"/>
          <w:szCs w:val="24"/>
        </w:rPr>
        <w:t>all</w:t>
      </w:r>
      <w:r w:rsidRPr="00D504D6">
        <w:rPr>
          <w:rFonts w:cstheme="minorHAnsi"/>
          <w:sz w:val="24"/>
          <w:szCs w:val="24"/>
        </w:rPr>
        <w:t xml:space="preserve"> external timber surfaces </w:t>
      </w:r>
      <w:r w:rsidR="007E5488">
        <w:rPr>
          <w:rFonts w:cstheme="minorHAnsi"/>
          <w:sz w:val="24"/>
          <w:szCs w:val="24"/>
        </w:rPr>
        <w:t>including</w:t>
      </w:r>
      <w:r w:rsidR="00DD625B">
        <w:rPr>
          <w:rFonts w:cstheme="minorHAnsi"/>
          <w:sz w:val="24"/>
          <w:szCs w:val="24"/>
        </w:rPr>
        <w:t>:</w:t>
      </w:r>
    </w:p>
    <w:p w14:paraId="04A79424" w14:textId="77777777" w:rsidR="00DB00FD" w:rsidRDefault="00187C0F" w:rsidP="00DD625B">
      <w:pPr>
        <w:pStyle w:val="ListParagraph"/>
        <w:numPr>
          <w:ilvl w:val="0"/>
          <w:numId w:val="28"/>
        </w:numPr>
        <w:jc w:val="both"/>
        <w:rPr>
          <w:rFonts w:asciiTheme="minorHAnsi" w:hAnsiTheme="minorHAnsi" w:cstheme="minorHAnsi"/>
          <w:szCs w:val="24"/>
        </w:rPr>
      </w:pPr>
      <w:r w:rsidRPr="00DB00FD">
        <w:rPr>
          <w:rFonts w:asciiTheme="minorHAnsi" w:hAnsiTheme="minorHAnsi" w:cstheme="minorHAnsi"/>
          <w:szCs w:val="24"/>
        </w:rPr>
        <w:t>timber cladding</w:t>
      </w:r>
    </w:p>
    <w:p w14:paraId="1D086427" w14:textId="77777777" w:rsidR="00DB00FD" w:rsidRDefault="00187C0F" w:rsidP="00DB00FD">
      <w:pPr>
        <w:pStyle w:val="ListParagraph"/>
        <w:numPr>
          <w:ilvl w:val="0"/>
          <w:numId w:val="28"/>
        </w:numPr>
        <w:jc w:val="both"/>
        <w:rPr>
          <w:rFonts w:asciiTheme="minorHAnsi" w:hAnsiTheme="minorHAnsi" w:cstheme="minorHAnsi"/>
          <w:szCs w:val="24"/>
        </w:rPr>
      </w:pPr>
      <w:r w:rsidRPr="00DB00FD">
        <w:rPr>
          <w:rFonts w:asciiTheme="minorHAnsi" w:hAnsiTheme="minorHAnsi" w:cstheme="minorHAnsi"/>
          <w:szCs w:val="24"/>
        </w:rPr>
        <w:t>fascia</w:t>
      </w:r>
    </w:p>
    <w:p w14:paraId="20CF30F4" w14:textId="77777777" w:rsidR="00B248B8" w:rsidRDefault="00187C0F" w:rsidP="00DB00FD">
      <w:pPr>
        <w:pStyle w:val="ListParagraph"/>
        <w:numPr>
          <w:ilvl w:val="0"/>
          <w:numId w:val="28"/>
        </w:numPr>
        <w:jc w:val="both"/>
        <w:rPr>
          <w:rFonts w:asciiTheme="minorHAnsi" w:hAnsiTheme="minorHAnsi" w:cstheme="minorHAnsi"/>
          <w:szCs w:val="24"/>
        </w:rPr>
      </w:pPr>
      <w:r w:rsidRPr="00DB00FD">
        <w:rPr>
          <w:rFonts w:asciiTheme="minorHAnsi" w:hAnsiTheme="minorHAnsi" w:cstheme="minorHAnsi"/>
          <w:szCs w:val="24"/>
        </w:rPr>
        <w:t>soffit</w:t>
      </w:r>
    </w:p>
    <w:p w14:paraId="2FC46D31" w14:textId="77777777" w:rsidR="00B248B8" w:rsidRDefault="007E5488" w:rsidP="00DB00FD">
      <w:pPr>
        <w:pStyle w:val="ListParagraph"/>
        <w:numPr>
          <w:ilvl w:val="0"/>
          <w:numId w:val="28"/>
        </w:numPr>
        <w:jc w:val="both"/>
        <w:rPr>
          <w:rFonts w:asciiTheme="minorHAnsi" w:hAnsiTheme="minorHAnsi" w:cstheme="minorHAnsi"/>
          <w:szCs w:val="24"/>
        </w:rPr>
      </w:pPr>
      <w:r w:rsidRPr="00DB00FD">
        <w:rPr>
          <w:rFonts w:asciiTheme="minorHAnsi" w:hAnsiTheme="minorHAnsi" w:cstheme="minorHAnsi"/>
          <w:szCs w:val="24"/>
        </w:rPr>
        <w:t>associated timber trims</w:t>
      </w:r>
    </w:p>
    <w:p w14:paraId="27D5E65E" w14:textId="1497AC2E" w:rsidR="00C41DB1" w:rsidRPr="00C41DB1" w:rsidRDefault="007E5488" w:rsidP="00DB00FD">
      <w:pPr>
        <w:pStyle w:val="ListParagraph"/>
        <w:numPr>
          <w:ilvl w:val="0"/>
          <w:numId w:val="28"/>
        </w:numPr>
        <w:jc w:val="both"/>
        <w:rPr>
          <w:rFonts w:asciiTheme="minorHAnsi" w:hAnsiTheme="minorHAnsi" w:cstheme="minorHAnsi"/>
          <w:szCs w:val="24"/>
        </w:rPr>
      </w:pPr>
      <w:r w:rsidRPr="00C41DB1">
        <w:rPr>
          <w:rFonts w:asciiTheme="minorHAnsi" w:hAnsiTheme="minorHAnsi" w:cstheme="minorHAnsi"/>
          <w:szCs w:val="24"/>
        </w:rPr>
        <w:t xml:space="preserve">timber supporting posts and </w:t>
      </w:r>
      <w:r w:rsidR="0043616C" w:rsidRPr="00C41DB1">
        <w:rPr>
          <w:rFonts w:asciiTheme="minorHAnsi" w:hAnsiTheme="minorHAnsi" w:cstheme="minorHAnsi"/>
          <w:szCs w:val="24"/>
        </w:rPr>
        <w:t>beam</w:t>
      </w:r>
      <w:r w:rsidRPr="00C41DB1">
        <w:rPr>
          <w:rFonts w:asciiTheme="minorHAnsi" w:hAnsiTheme="minorHAnsi" w:cstheme="minorHAnsi"/>
          <w:szCs w:val="24"/>
        </w:rPr>
        <w:t xml:space="preserve"> </w:t>
      </w:r>
    </w:p>
    <w:p w14:paraId="09A7F36C" w14:textId="4A06CFFD" w:rsidR="00D504D6" w:rsidRDefault="00C41DB1" w:rsidP="00DB00FD">
      <w:pPr>
        <w:pStyle w:val="ListParagraph"/>
        <w:numPr>
          <w:ilvl w:val="0"/>
          <w:numId w:val="28"/>
        </w:numPr>
        <w:jc w:val="both"/>
        <w:rPr>
          <w:rFonts w:asciiTheme="minorHAnsi" w:hAnsiTheme="minorHAnsi" w:cstheme="minorHAnsi"/>
          <w:szCs w:val="24"/>
        </w:rPr>
      </w:pPr>
      <w:r>
        <w:rPr>
          <w:rFonts w:asciiTheme="minorHAnsi" w:hAnsiTheme="minorHAnsi" w:cstheme="minorHAnsi"/>
          <w:szCs w:val="24"/>
        </w:rPr>
        <w:t>External doors</w:t>
      </w:r>
      <w:r w:rsidR="00223BED">
        <w:rPr>
          <w:rFonts w:asciiTheme="minorHAnsi" w:hAnsiTheme="minorHAnsi" w:cstheme="minorHAnsi"/>
          <w:szCs w:val="24"/>
        </w:rPr>
        <w:t xml:space="preserve"> and associated frames</w:t>
      </w:r>
      <w:r w:rsidR="00D504D6" w:rsidRPr="00DB00FD">
        <w:rPr>
          <w:rFonts w:asciiTheme="minorHAnsi" w:hAnsiTheme="minorHAnsi" w:cstheme="minorHAnsi"/>
          <w:szCs w:val="24"/>
        </w:rPr>
        <w:t xml:space="preserve">. </w:t>
      </w:r>
    </w:p>
    <w:p w14:paraId="5638600D" w14:textId="4424E045" w:rsidR="00C41DB1" w:rsidRDefault="00B60D3E" w:rsidP="00DB00FD">
      <w:pPr>
        <w:pStyle w:val="ListParagraph"/>
        <w:numPr>
          <w:ilvl w:val="0"/>
          <w:numId w:val="28"/>
        </w:numPr>
        <w:jc w:val="both"/>
        <w:rPr>
          <w:rFonts w:asciiTheme="minorHAnsi" w:hAnsiTheme="minorHAnsi" w:cstheme="minorHAnsi"/>
          <w:szCs w:val="24"/>
        </w:rPr>
      </w:pPr>
      <w:r>
        <w:rPr>
          <w:rFonts w:asciiTheme="minorHAnsi" w:hAnsiTheme="minorHAnsi" w:cstheme="minorHAnsi"/>
          <w:szCs w:val="24"/>
        </w:rPr>
        <w:t>Softw</w:t>
      </w:r>
      <w:r w:rsidR="00592733">
        <w:rPr>
          <w:rFonts w:asciiTheme="minorHAnsi" w:hAnsiTheme="minorHAnsi" w:cstheme="minorHAnsi"/>
          <w:szCs w:val="24"/>
        </w:rPr>
        <w:t>ood window frames and casements</w:t>
      </w:r>
    </w:p>
    <w:p w14:paraId="3E0D1D29" w14:textId="77777777" w:rsidR="00701348" w:rsidRPr="00701348" w:rsidRDefault="00701348" w:rsidP="00701348">
      <w:pPr>
        <w:jc w:val="both"/>
        <w:rPr>
          <w:rFonts w:cstheme="minorHAnsi"/>
          <w:szCs w:val="24"/>
        </w:rPr>
      </w:pPr>
    </w:p>
    <w:p w14:paraId="69BAA9D2" w14:textId="77777777" w:rsidR="00C41C85" w:rsidRPr="00611792" w:rsidRDefault="00D504D6" w:rsidP="00D504D6">
      <w:pPr>
        <w:jc w:val="both"/>
        <w:rPr>
          <w:rFonts w:cstheme="minorHAnsi"/>
          <w:b/>
          <w:bCs/>
          <w:sz w:val="24"/>
          <w:szCs w:val="24"/>
        </w:rPr>
      </w:pPr>
      <w:r w:rsidRPr="00611792">
        <w:rPr>
          <w:rFonts w:cstheme="minorHAnsi"/>
          <w:b/>
          <w:bCs/>
          <w:sz w:val="24"/>
          <w:szCs w:val="24"/>
        </w:rPr>
        <w:t xml:space="preserve">Internal: </w:t>
      </w:r>
    </w:p>
    <w:p w14:paraId="0B322691" w14:textId="2BDAFA3D" w:rsidR="00D504D6" w:rsidRPr="00B02D90" w:rsidRDefault="00D504D6" w:rsidP="00BE50F9">
      <w:pPr>
        <w:pStyle w:val="ListParagraph"/>
        <w:numPr>
          <w:ilvl w:val="0"/>
          <w:numId w:val="29"/>
        </w:numPr>
        <w:jc w:val="both"/>
        <w:rPr>
          <w:rFonts w:asciiTheme="minorHAnsi" w:hAnsiTheme="minorHAnsi" w:cstheme="minorHAnsi"/>
          <w:b/>
          <w:szCs w:val="24"/>
        </w:rPr>
      </w:pPr>
      <w:r w:rsidRPr="00BE50F9">
        <w:rPr>
          <w:rFonts w:asciiTheme="minorHAnsi" w:hAnsiTheme="minorHAnsi" w:cstheme="minorHAnsi"/>
          <w:szCs w:val="24"/>
        </w:rPr>
        <w:t xml:space="preserve">Prepare and decorate all plaster surfaces with two full coats </w:t>
      </w:r>
      <w:r w:rsidR="00C41C85" w:rsidRPr="00BE50F9">
        <w:rPr>
          <w:rFonts w:asciiTheme="minorHAnsi" w:hAnsiTheme="minorHAnsi" w:cstheme="minorHAnsi"/>
          <w:szCs w:val="24"/>
        </w:rPr>
        <w:t xml:space="preserve">of </w:t>
      </w:r>
      <w:r w:rsidRPr="00BE50F9">
        <w:rPr>
          <w:rFonts w:asciiTheme="minorHAnsi" w:hAnsiTheme="minorHAnsi" w:cstheme="minorHAnsi"/>
          <w:szCs w:val="24"/>
        </w:rPr>
        <w:t xml:space="preserve">Dulux </w:t>
      </w:r>
      <w:r w:rsidR="00C41C85" w:rsidRPr="00BE50F9">
        <w:rPr>
          <w:rFonts w:asciiTheme="minorHAnsi" w:hAnsiTheme="minorHAnsi" w:cstheme="minorHAnsi"/>
          <w:szCs w:val="24"/>
        </w:rPr>
        <w:t xml:space="preserve">TRADE </w:t>
      </w:r>
      <w:r w:rsidRPr="00BE50F9">
        <w:rPr>
          <w:rFonts w:asciiTheme="minorHAnsi" w:hAnsiTheme="minorHAnsi" w:cstheme="minorHAnsi"/>
          <w:szCs w:val="24"/>
        </w:rPr>
        <w:t xml:space="preserve">Diamond matt </w:t>
      </w:r>
    </w:p>
    <w:p w14:paraId="22040531" w14:textId="41EC78C7" w:rsidR="00A9204E" w:rsidRPr="007D3C83" w:rsidRDefault="005120E6" w:rsidP="005A4F71">
      <w:pPr>
        <w:pStyle w:val="ListParagraph"/>
        <w:numPr>
          <w:ilvl w:val="0"/>
          <w:numId w:val="29"/>
        </w:numPr>
        <w:jc w:val="both"/>
        <w:rPr>
          <w:rFonts w:asciiTheme="minorHAnsi" w:hAnsiTheme="minorHAnsi" w:cstheme="minorHAnsi"/>
        </w:rPr>
      </w:pPr>
      <w:r w:rsidRPr="007D3C83">
        <w:rPr>
          <w:rFonts w:asciiTheme="minorHAnsi" w:hAnsiTheme="minorHAnsi" w:cstheme="minorHAnsi"/>
          <w:szCs w:val="24"/>
        </w:rPr>
        <w:t>Prepare and decorate all internal timber surfaces</w:t>
      </w:r>
      <w:r w:rsidR="0011220A" w:rsidRPr="007D3C83">
        <w:rPr>
          <w:rFonts w:asciiTheme="minorHAnsi" w:hAnsiTheme="minorHAnsi" w:cstheme="minorHAnsi"/>
          <w:szCs w:val="24"/>
        </w:rPr>
        <w:t xml:space="preserve">, </w:t>
      </w:r>
      <w:r w:rsidR="00661F20" w:rsidRPr="007D3C83">
        <w:rPr>
          <w:rFonts w:asciiTheme="minorHAnsi" w:hAnsiTheme="minorHAnsi" w:cstheme="minorHAnsi"/>
          <w:szCs w:val="24"/>
        </w:rPr>
        <w:t>except for</w:t>
      </w:r>
      <w:r w:rsidR="0011220A" w:rsidRPr="007D3C83">
        <w:rPr>
          <w:rFonts w:asciiTheme="minorHAnsi" w:hAnsiTheme="minorHAnsi" w:cstheme="minorHAnsi"/>
          <w:szCs w:val="24"/>
        </w:rPr>
        <w:t xml:space="preserve"> the internal doors</w:t>
      </w:r>
      <w:r w:rsidR="005A4F71" w:rsidRPr="007D3C83">
        <w:rPr>
          <w:rFonts w:asciiTheme="minorHAnsi" w:hAnsiTheme="minorHAnsi" w:cstheme="minorHAnsi"/>
          <w:szCs w:val="24"/>
        </w:rPr>
        <w:t>,</w:t>
      </w:r>
      <w:r w:rsidRPr="007D3C83">
        <w:rPr>
          <w:rFonts w:asciiTheme="minorHAnsi" w:hAnsiTheme="minorHAnsi" w:cstheme="minorHAnsi"/>
          <w:szCs w:val="24"/>
        </w:rPr>
        <w:t xml:space="preserve"> </w:t>
      </w:r>
      <w:r w:rsidR="00642184" w:rsidRPr="00642184">
        <w:rPr>
          <w:rFonts w:asciiTheme="minorHAnsi" w:hAnsiTheme="minorHAnsi" w:cstheme="minorHAnsi"/>
          <w:szCs w:val="24"/>
        </w:rPr>
        <w:t>with three coats of</w:t>
      </w:r>
      <w:r w:rsidR="00642184" w:rsidRPr="00DB00FD">
        <w:rPr>
          <w:rFonts w:cstheme="minorHAnsi"/>
          <w:szCs w:val="24"/>
        </w:rPr>
        <w:t xml:space="preserve"> </w:t>
      </w:r>
      <w:r w:rsidR="00006D1F" w:rsidRPr="00006D1F">
        <w:rPr>
          <w:rFonts w:asciiTheme="minorHAnsi" w:hAnsiTheme="minorHAnsi" w:cstheme="minorHAnsi"/>
          <w:szCs w:val="24"/>
        </w:rPr>
        <w:t>Sadolin Extra Durable Clearcoat-satin finish clear protector</w:t>
      </w:r>
      <w:r w:rsidR="00006D1F">
        <w:rPr>
          <w:rFonts w:asciiTheme="minorHAnsi" w:hAnsiTheme="minorHAnsi" w:cstheme="minorHAnsi"/>
          <w:szCs w:val="24"/>
        </w:rPr>
        <w:t>.</w:t>
      </w:r>
    </w:p>
    <w:sectPr w:rsidR="00A9204E" w:rsidRPr="007D3C83" w:rsidSect="00312C83">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C726D" w14:textId="77777777" w:rsidR="00E25082" w:rsidRDefault="00E25082" w:rsidP="004F49E5">
      <w:pPr>
        <w:spacing w:after="0" w:line="240" w:lineRule="auto"/>
      </w:pPr>
      <w:r>
        <w:separator/>
      </w:r>
    </w:p>
  </w:endnote>
  <w:endnote w:type="continuationSeparator" w:id="0">
    <w:p w14:paraId="063320E1" w14:textId="77777777" w:rsidR="00E25082" w:rsidRDefault="00E25082" w:rsidP="004F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015781"/>
      <w:docPartObj>
        <w:docPartGallery w:val="Page Numbers (Bottom of Page)"/>
        <w:docPartUnique/>
      </w:docPartObj>
    </w:sdtPr>
    <w:sdtEndPr>
      <w:rPr>
        <w:noProof/>
      </w:rPr>
    </w:sdtEndPr>
    <w:sdtContent>
      <w:p w14:paraId="499BF2F7" w14:textId="60AA00DF" w:rsidR="004F49E5" w:rsidRDefault="004F49E5">
        <w:pPr>
          <w:pStyle w:val="Footer"/>
          <w:jc w:val="center"/>
        </w:pPr>
        <w:r>
          <w:fldChar w:fldCharType="begin"/>
        </w:r>
        <w:r>
          <w:instrText xml:space="preserve"> PAGE   \* MERGEFORMAT </w:instrText>
        </w:r>
        <w:r>
          <w:fldChar w:fldCharType="separate"/>
        </w:r>
        <w:r w:rsidR="009B149F">
          <w:rPr>
            <w:noProof/>
          </w:rPr>
          <w:t>2</w:t>
        </w:r>
        <w:r>
          <w:rPr>
            <w:noProof/>
          </w:rPr>
          <w:fldChar w:fldCharType="end"/>
        </w:r>
      </w:p>
    </w:sdtContent>
  </w:sdt>
  <w:p w14:paraId="3D8B97C8" w14:textId="77777777" w:rsidR="004F49E5" w:rsidRDefault="004F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11D32" w14:textId="77777777" w:rsidR="00E25082" w:rsidRDefault="00E25082" w:rsidP="004F49E5">
      <w:pPr>
        <w:spacing w:after="0" w:line="240" w:lineRule="auto"/>
      </w:pPr>
      <w:r>
        <w:separator/>
      </w:r>
    </w:p>
  </w:footnote>
  <w:footnote w:type="continuationSeparator" w:id="0">
    <w:p w14:paraId="398005F6" w14:textId="77777777" w:rsidR="00E25082" w:rsidRDefault="00E25082" w:rsidP="004F4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4A13470"/>
    <w:multiLevelType w:val="hybridMultilevel"/>
    <w:tmpl w:val="F79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FD1BEA"/>
    <w:multiLevelType w:val="hybridMultilevel"/>
    <w:tmpl w:val="CED8B4FA"/>
    <w:lvl w:ilvl="0" w:tplc="C0F64EC2">
      <w:start w:val="1"/>
      <w:numFmt w:val="decimal"/>
      <w:lvlText w:val="%1."/>
      <w:lvlJc w:val="left"/>
      <w:pPr>
        <w:ind w:left="113" w:firstLine="0"/>
      </w:pPr>
      <w:rPr>
        <w:rFonts w:hint="default"/>
        <w:b w:val="0"/>
        <w:bCs w:val="0"/>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BF51A71"/>
    <w:multiLevelType w:val="hybridMultilevel"/>
    <w:tmpl w:val="44A4969C"/>
    <w:lvl w:ilvl="0" w:tplc="185CE98C">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F03324E"/>
    <w:multiLevelType w:val="hybridMultilevel"/>
    <w:tmpl w:val="91087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DB72F94"/>
    <w:multiLevelType w:val="hybridMultilevel"/>
    <w:tmpl w:val="D458E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F106FC7"/>
    <w:multiLevelType w:val="hybridMultilevel"/>
    <w:tmpl w:val="A0988182"/>
    <w:lvl w:ilvl="0" w:tplc="743A6D08">
      <w:numFmt w:val="bullet"/>
      <w:lvlText w:val="–"/>
      <w:lvlJc w:val="left"/>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25"/>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2"/>
  </w:num>
  <w:num w:numId="23">
    <w:abstractNumId w:val="26"/>
  </w:num>
  <w:num w:numId="24">
    <w:abstractNumId w:val="24"/>
  </w:num>
  <w:num w:numId="25">
    <w:abstractNumId w:val="17"/>
  </w:num>
  <w:num w:numId="26">
    <w:abstractNumId w:val="27"/>
  </w:num>
  <w:num w:numId="27">
    <w:abstractNumId w:val="11"/>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D6"/>
    <w:rsid w:val="00006D1F"/>
    <w:rsid w:val="00034B44"/>
    <w:rsid w:val="00073654"/>
    <w:rsid w:val="00094667"/>
    <w:rsid w:val="00096CC3"/>
    <w:rsid w:val="000B784E"/>
    <w:rsid w:val="000C7ED8"/>
    <w:rsid w:val="0011220A"/>
    <w:rsid w:val="00187C0F"/>
    <w:rsid w:val="001B2440"/>
    <w:rsid w:val="001C204A"/>
    <w:rsid w:val="001C700E"/>
    <w:rsid w:val="001D75A8"/>
    <w:rsid w:val="00223BED"/>
    <w:rsid w:val="00230595"/>
    <w:rsid w:val="00262C87"/>
    <w:rsid w:val="002D4045"/>
    <w:rsid w:val="00312C83"/>
    <w:rsid w:val="003411D8"/>
    <w:rsid w:val="00346E80"/>
    <w:rsid w:val="00407420"/>
    <w:rsid w:val="004172C1"/>
    <w:rsid w:val="00431E7F"/>
    <w:rsid w:val="0043616C"/>
    <w:rsid w:val="00491C98"/>
    <w:rsid w:val="004F49E5"/>
    <w:rsid w:val="004F6C9B"/>
    <w:rsid w:val="00503A59"/>
    <w:rsid w:val="005120E6"/>
    <w:rsid w:val="00592733"/>
    <w:rsid w:val="005A4F71"/>
    <w:rsid w:val="00602D90"/>
    <w:rsid w:val="00606CBB"/>
    <w:rsid w:val="00607A10"/>
    <w:rsid w:val="00611792"/>
    <w:rsid w:val="00616F23"/>
    <w:rsid w:val="00642184"/>
    <w:rsid w:val="00645252"/>
    <w:rsid w:val="00661F20"/>
    <w:rsid w:val="00694C18"/>
    <w:rsid w:val="006B2584"/>
    <w:rsid w:val="006D3D74"/>
    <w:rsid w:val="00701348"/>
    <w:rsid w:val="00703E73"/>
    <w:rsid w:val="00770B6B"/>
    <w:rsid w:val="007B159A"/>
    <w:rsid w:val="007D3C83"/>
    <w:rsid w:val="007E5488"/>
    <w:rsid w:val="0083569A"/>
    <w:rsid w:val="008A08FC"/>
    <w:rsid w:val="008A43B8"/>
    <w:rsid w:val="008F2F8C"/>
    <w:rsid w:val="009435EB"/>
    <w:rsid w:val="00962629"/>
    <w:rsid w:val="00997377"/>
    <w:rsid w:val="009B149F"/>
    <w:rsid w:val="009E6B46"/>
    <w:rsid w:val="00A06B19"/>
    <w:rsid w:val="00A36ACD"/>
    <w:rsid w:val="00A4691A"/>
    <w:rsid w:val="00A9204E"/>
    <w:rsid w:val="00B02D90"/>
    <w:rsid w:val="00B154DA"/>
    <w:rsid w:val="00B248B8"/>
    <w:rsid w:val="00B474B9"/>
    <w:rsid w:val="00B60D3E"/>
    <w:rsid w:val="00BE50F9"/>
    <w:rsid w:val="00C2670D"/>
    <w:rsid w:val="00C41C85"/>
    <w:rsid w:val="00C41DB1"/>
    <w:rsid w:val="00D37AB4"/>
    <w:rsid w:val="00D504D6"/>
    <w:rsid w:val="00D81D09"/>
    <w:rsid w:val="00D8577F"/>
    <w:rsid w:val="00DB00FD"/>
    <w:rsid w:val="00DB4384"/>
    <w:rsid w:val="00DD625B"/>
    <w:rsid w:val="00DF1FB5"/>
    <w:rsid w:val="00E25082"/>
    <w:rsid w:val="00E6474B"/>
    <w:rsid w:val="00E87AD6"/>
    <w:rsid w:val="00EE02B5"/>
    <w:rsid w:val="00F434EC"/>
    <w:rsid w:val="00F57DE9"/>
    <w:rsid w:val="00F62ADE"/>
    <w:rsid w:val="00FE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D6"/>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Indent">
    <w:name w:val="Body Text Indent"/>
    <w:basedOn w:val="Normal"/>
    <w:link w:val="BodyTextIndentChar"/>
    <w:rsid w:val="00D504D6"/>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D504D6"/>
    <w:rPr>
      <w:rFonts w:ascii="Arial" w:eastAsia="Times New Roman" w:hAnsi="Arial" w:cs="Times New Roman"/>
      <w:sz w:val="24"/>
      <w:szCs w:val="20"/>
      <w:lang w:val="en-GB"/>
    </w:rPr>
  </w:style>
  <w:style w:type="paragraph" w:styleId="ListParagraph">
    <w:name w:val="List Paragraph"/>
    <w:basedOn w:val="Normal"/>
    <w:uiPriority w:val="34"/>
    <w:qFormat/>
    <w:rsid w:val="00D504D6"/>
    <w:pPr>
      <w:spacing w:after="0" w:line="240" w:lineRule="auto"/>
      <w:ind w:left="720"/>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D6"/>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Indent">
    <w:name w:val="Body Text Indent"/>
    <w:basedOn w:val="Normal"/>
    <w:link w:val="BodyTextIndentChar"/>
    <w:rsid w:val="00D504D6"/>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D504D6"/>
    <w:rPr>
      <w:rFonts w:ascii="Arial" w:eastAsia="Times New Roman" w:hAnsi="Arial" w:cs="Times New Roman"/>
      <w:sz w:val="24"/>
      <w:szCs w:val="20"/>
      <w:lang w:val="en-GB"/>
    </w:rPr>
  </w:style>
  <w:style w:type="paragraph" w:styleId="ListParagraph">
    <w:name w:val="List Paragraph"/>
    <w:basedOn w:val="Normal"/>
    <w:uiPriority w:val="34"/>
    <w:qFormat/>
    <w:rsid w:val="00D504D6"/>
    <w:pPr>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urnham\AppData\Local\Microsoft\Office\16.0\DTS\en-US%7b5841FF82-809A-401E-8F33-F9999C6AFEE9%7d\%7b78F2BCF2-7D4E-4414-BBFF-5ADFA1AB6B0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{78F2BCF2-7D4E-4414-BBFF-5ADFA1AB6B0E}tf02786999_win32</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Burnham</dc:creator>
  <cp:lastModifiedBy>Ipplepen Council</cp:lastModifiedBy>
  <cp:revision>2</cp:revision>
  <dcterms:created xsi:type="dcterms:W3CDTF">2022-02-11T10:52:00Z</dcterms:created>
  <dcterms:modified xsi:type="dcterms:W3CDTF">2022-02-11T10:52:00Z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