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4F21F1">
        <w:rPr>
          <w:rFonts w:ascii="Arial" w:hAnsi="Arial" w:cs="Arial"/>
          <w:b/>
          <w:sz w:val="20"/>
          <w:szCs w:val="20"/>
        </w:rPr>
        <w:t>22</w:t>
      </w:r>
      <w:r w:rsidR="004F21F1" w:rsidRPr="004F21F1">
        <w:rPr>
          <w:rFonts w:ascii="Arial" w:hAnsi="Arial" w:cs="Arial"/>
          <w:b/>
          <w:sz w:val="20"/>
          <w:szCs w:val="20"/>
          <w:vertAlign w:val="superscript"/>
        </w:rPr>
        <w:t>nd</w:t>
      </w:r>
      <w:r w:rsidR="004F21F1">
        <w:rPr>
          <w:rFonts w:ascii="Arial" w:hAnsi="Arial" w:cs="Arial"/>
          <w:b/>
          <w:sz w:val="20"/>
          <w:szCs w:val="20"/>
        </w:rPr>
        <w:t xml:space="preserve"> December</w:t>
      </w:r>
      <w:r w:rsidR="00D14089" w:rsidRPr="00C213E3">
        <w:rPr>
          <w:rFonts w:ascii="Arial" w:hAnsi="Arial" w:cs="Arial"/>
          <w:b/>
          <w:sz w:val="20"/>
          <w:szCs w:val="20"/>
        </w:rPr>
        <w:t xml:space="preserve"> 20</w:t>
      </w:r>
      <w:r w:rsidR="00852441" w:rsidRPr="00C213E3">
        <w:rPr>
          <w:rFonts w:ascii="Arial" w:hAnsi="Arial" w:cs="Arial"/>
          <w:b/>
          <w:sz w:val="20"/>
          <w:szCs w:val="20"/>
        </w:rPr>
        <w:t>2</w:t>
      </w:r>
      <w:r w:rsidR="00652C47">
        <w:rPr>
          <w:rFonts w:ascii="Arial" w:hAnsi="Arial" w:cs="Arial"/>
          <w:b/>
          <w:sz w:val="20"/>
          <w:szCs w:val="20"/>
        </w:rPr>
        <w:t>1</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r w:rsidR="004F21F1">
        <w:rPr>
          <w:rFonts w:ascii="Arial" w:hAnsi="Arial" w:cs="Arial"/>
          <w:b/>
          <w:sz w:val="20"/>
          <w:szCs w:val="20"/>
        </w:rPr>
        <w:t>.15</w:t>
      </w:r>
      <w:r w:rsidR="00D14089" w:rsidRPr="00C213E3">
        <w:rPr>
          <w:rFonts w:ascii="Arial" w:hAnsi="Arial" w:cs="Arial"/>
          <w:b/>
          <w:sz w:val="20"/>
          <w:szCs w:val="20"/>
        </w:rPr>
        <w:t>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C2FEC" w:rsidP="00473BA4">
      <w:pPr>
        <w:pStyle w:val="NoSpacing"/>
        <w:rPr>
          <w:rFonts w:ascii="Arial" w:hAnsi="Arial" w:cs="Arial"/>
          <w:b/>
          <w:bCs/>
          <w:i/>
          <w:iCs/>
          <w:sz w:val="20"/>
          <w:szCs w:val="20"/>
        </w:rPr>
      </w:pPr>
      <w:r>
        <w:rPr>
          <w:rFonts w:ascii="Arial" w:hAnsi="Arial" w:cs="Arial"/>
          <w:b/>
          <w:bCs/>
          <w:i/>
          <w:iCs/>
          <w:sz w:val="20"/>
          <w:szCs w:val="20"/>
        </w:rPr>
        <w:t xml:space="preserve">Parish Clerk   </w:t>
      </w:r>
      <w:r w:rsidR="000D6754">
        <w:rPr>
          <w:rFonts w:ascii="Arial" w:hAnsi="Arial" w:cs="Arial"/>
          <w:b/>
          <w:bCs/>
          <w:i/>
          <w:iCs/>
          <w:sz w:val="20"/>
          <w:szCs w:val="20"/>
        </w:rPr>
        <w:t xml:space="preserve"> </w:t>
      </w:r>
      <w:r>
        <w:rPr>
          <w:rFonts w:ascii="Arial" w:hAnsi="Arial" w:cs="Arial"/>
          <w:b/>
          <w:bCs/>
          <w:i/>
          <w:iCs/>
          <w:sz w:val="20"/>
          <w:szCs w:val="20"/>
        </w:rPr>
        <w:t>1</w:t>
      </w:r>
      <w:r w:rsidR="007019F2">
        <w:rPr>
          <w:rFonts w:ascii="Arial" w:hAnsi="Arial" w:cs="Arial"/>
          <w:b/>
          <w:bCs/>
          <w:i/>
          <w:iCs/>
          <w:sz w:val="20"/>
          <w:szCs w:val="20"/>
        </w:rPr>
        <w:t>6</w:t>
      </w:r>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sidR="004F21F1">
        <w:rPr>
          <w:rFonts w:ascii="Arial" w:hAnsi="Arial" w:cs="Arial"/>
          <w:b/>
          <w:bCs/>
          <w:i/>
          <w:iCs/>
          <w:sz w:val="20"/>
          <w:szCs w:val="20"/>
        </w:rPr>
        <w:t>Dec</w:t>
      </w:r>
      <w:r>
        <w:rPr>
          <w:rFonts w:ascii="Arial" w:hAnsi="Arial" w:cs="Arial"/>
          <w:b/>
          <w:bCs/>
          <w:i/>
          <w:iCs/>
          <w:sz w:val="20"/>
          <w:szCs w:val="20"/>
        </w:rPr>
        <w:t>e</w:t>
      </w:r>
      <w:r w:rsidR="007576BF">
        <w:rPr>
          <w:rFonts w:ascii="Arial" w:hAnsi="Arial" w:cs="Arial"/>
          <w:b/>
          <w:bCs/>
          <w:i/>
          <w:iCs/>
          <w:sz w:val="20"/>
          <w:szCs w:val="20"/>
        </w:rPr>
        <w:t>mber</w:t>
      </w:r>
      <w:r>
        <w:rPr>
          <w:rFonts w:ascii="Arial" w:hAnsi="Arial" w:cs="Arial"/>
          <w:b/>
          <w:bCs/>
          <w:i/>
          <w:iCs/>
          <w:sz w:val="20"/>
          <w:szCs w:val="20"/>
        </w:rPr>
        <w:t xml:space="preserve"> </w:t>
      </w:r>
      <w:r w:rsidR="00652C47">
        <w:rPr>
          <w:rFonts w:ascii="Arial" w:hAnsi="Arial" w:cs="Arial"/>
          <w:b/>
          <w:bCs/>
          <w:i/>
          <w:iCs/>
          <w:sz w:val="20"/>
          <w:szCs w:val="20"/>
        </w:rPr>
        <w:t>2021</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3D3DE1" w:rsidRDefault="007576BF" w:rsidP="00882FED">
      <w:pPr>
        <w:pStyle w:val="NoSpacing"/>
        <w:rPr>
          <w:rFonts w:ascii="Arial" w:hAnsi="Arial" w:cs="Arial"/>
          <w:sz w:val="20"/>
          <w:szCs w:val="20"/>
          <w:lang w:eastAsia="en-GB"/>
        </w:rPr>
      </w:pPr>
      <w:r>
        <w:rPr>
          <w:rFonts w:ascii="Arial" w:hAnsi="Arial" w:cs="Arial"/>
          <w:b/>
          <w:sz w:val="20"/>
          <w:szCs w:val="20"/>
        </w:rPr>
        <w:t>21/</w:t>
      </w:r>
      <w:r w:rsidR="004F21F1">
        <w:rPr>
          <w:rFonts w:ascii="Arial" w:hAnsi="Arial" w:cs="Arial"/>
          <w:b/>
          <w:sz w:val="20"/>
          <w:szCs w:val="20"/>
        </w:rPr>
        <w:t>02763</w:t>
      </w:r>
      <w:r w:rsidR="000C2FEC">
        <w:rPr>
          <w:rFonts w:ascii="Arial" w:hAnsi="Arial" w:cs="Arial"/>
          <w:b/>
          <w:sz w:val="20"/>
          <w:szCs w:val="20"/>
        </w:rPr>
        <w:t>/</w:t>
      </w:r>
      <w:r w:rsidR="004F21F1">
        <w:rPr>
          <w:rFonts w:ascii="Arial" w:hAnsi="Arial" w:cs="Arial"/>
          <w:b/>
          <w:sz w:val="20"/>
          <w:szCs w:val="20"/>
        </w:rPr>
        <w:t>TPO</w:t>
      </w:r>
      <w:r w:rsidR="003D3DE1" w:rsidRPr="003D3DE1">
        <w:rPr>
          <w:rFonts w:ascii="Arial" w:hAnsi="Arial" w:cs="Arial"/>
          <w:sz w:val="20"/>
          <w:szCs w:val="20"/>
          <w:lang w:eastAsia="en-GB"/>
        </w:rPr>
        <w:t xml:space="preserve"> </w:t>
      </w:r>
      <w:r w:rsidR="000C2FEC">
        <w:rPr>
          <w:rFonts w:ascii="Arial" w:hAnsi="Arial" w:cs="Arial"/>
          <w:b/>
          <w:sz w:val="20"/>
          <w:szCs w:val="20"/>
          <w:lang w:eastAsia="en-GB"/>
        </w:rPr>
        <w:t>-</w:t>
      </w:r>
      <w:proofErr w:type="gramStart"/>
      <w:r w:rsidR="003D3DE1" w:rsidRPr="003D3DE1">
        <w:rPr>
          <w:rFonts w:ascii="Arial" w:hAnsi="Arial" w:cs="Arial"/>
          <w:sz w:val="20"/>
          <w:szCs w:val="20"/>
          <w:lang w:eastAsia="en-GB"/>
        </w:rPr>
        <w:t xml:space="preserve">  </w:t>
      </w:r>
      <w:r w:rsidR="004F21F1">
        <w:rPr>
          <w:rFonts w:ascii="Arial" w:hAnsi="Arial" w:cs="Arial"/>
          <w:sz w:val="20"/>
          <w:szCs w:val="20"/>
          <w:lang w:eastAsia="en-GB"/>
        </w:rPr>
        <w:t>Crown</w:t>
      </w:r>
      <w:proofErr w:type="gramEnd"/>
      <w:r w:rsidR="004F21F1">
        <w:rPr>
          <w:rFonts w:ascii="Arial" w:hAnsi="Arial" w:cs="Arial"/>
          <w:sz w:val="20"/>
          <w:szCs w:val="20"/>
          <w:lang w:eastAsia="en-GB"/>
        </w:rPr>
        <w:t xml:space="preserve"> lift one western red cedar (T1) by up to 1.5m and fell one diseased ash (T3) at </w:t>
      </w:r>
      <w:proofErr w:type="spellStart"/>
      <w:r w:rsidR="004F21F1">
        <w:rPr>
          <w:rFonts w:ascii="Arial" w:hAnsi="Arial" w:cs="Arial"/>
          <w:sz w:val="20"/>
          <w:szCs w:val="20"/>
          <w:lang w:eastAsia="en-GB"/>
        </w:rPr>
        <w:t>Hollybank</w:t>
      </w:r>
      <w:proofErr w:type="spellEnd"/>
      <w:r w:rsidR="004F21F1">
        <w:rPr>
          <w:rFonts w:ascii="Arial" w:hAnsi="Arial" w:cs="Arial"/>
          <w:sz w:val="20"/>
          <w:szCs w:val="20"/>
          <w:lang w:eastAsia="en-GB"/>
        </w:rPr>
        <w:t>, East Street.</w:t>
      </w:r>
    </w:p>
    <w:p w:rsidR="000D6754" w:rsidRDefault="007576BF" w:rsidP="00882FED">
      <w:pPr>
        <w:pStyle w:val="NoSpacing"/>
        <w:rPr>
          <w:rFonts w:ascii="Arial" w:hAnsi="Arial" w:cs="Arial"/>
          <w:sz w:val="20"/>
          <w:szCs w:val="20"/>
          <w:lang w:eastAsia="en-GB"/>
        </w:rPr>
      </w:pPr>
      <w:r>
        <w:rPr>
          <w:rFonts w:ascii="Arial" w:hAnsi="Arial" w:cs="Arial"/>
          <w:b/>
          <w:sz w:val="20"/>
          <w:szCs w:val="20"/>
          <w:lang w:eastAsia="en-GB"/>
        </w:rPr>
        <w:t>21/</w:t>
      </w:r>
      <w:r w:rsidR="004F21F1">
        <w:rPr>
          <w:rFonts w:ascii="Arial" w:hAnsi="Arial" w:cs="Arial"/>
          <w:b/>
          <w:sz w:val="20"/>
          <w:szCs w:val="20"/>
          <w:lang w:eastAsia="en-GB"/>
        </w:rPr>
        <w:t>02799/VAR</w:t>
      </w:r>
      <w:r w:rsidR="000D6754">
        <w:rPr>
          <w:rFonts w:ascii="Arial" w:hAnsi="Arial" w:cs="Arial"/>
          <w:b/>
          <w:sz w:val="20"/>
          <w:szCs w:val="20"/>
          <w:lang w:eastAsia="en-GB"/>
        </w:rPr>
        <w:t xml:space="preserve"> </w:t>
      </w:r>
      <w:r w:rsidR="004F21F1">
        <w:rPr>
          <w:rFonts w:ascii="Arial" w:hAnsi="Arial" w:cs="Arial"/>
          <w:b/>
          <w:sz w:val="20"/>
          <w:szCs w:val="20"/>
          <w:lang w:eastAsia="en-GB"/>
        </w:rPr>
        <w:t>–</w:t>
      </w:r>
      <w:r w:rsidR="000D6754">
        <w:rPr>
          <w:rFonts w:ascii="Arial" w:hAnsi="Arial" w:cs="Arial"/>
          <w:b/>
          <w:sz w:val="20"/>
          <w:szCs w:val="20"/>
          <w:lang w:eastAsia="en-GB"/>
        </w:rPr>
        <w:t xml:space="preserve"> </w:t>
      </w:r>
      <w:r w:rsidR="004F21F1">
        <w:rPr>
          <w:rFonts w:ascii="Arial" w:hAnsi="Arial" w:cs="Arial"/>
          <w:sz w:val="20"/>
          <w:szCs w:val="20"/>
          <w:lang w:eastAsia="en-GB"/>
        </w:rPr>
        <w:t xml:space="preserve">Variation of condition 2 on permission 20/00560/FUL (Demolition of barn and erection of dwelling) to revise the elevations, proposed chimney on the Eastern end, relocation of </w:t>
      </w:r>
      <w:proofErr w:type="spellStart"/>
      <w:r w:rsidR="004F21F1">
        <w:rPr>
          <w:rFonts w:ascii="Arial" w:hAnsi="Arial" w:cs="Arial"/>
          <w:sz w:val="20"/>
          <w:szCs w:val="20"/>
          <w:lang w:eastAsia="en-GB"/>
        </w:rPr>
        <w:t>rooflight</w:t>
      </w:r>
      <w:proofErr w:type="spellEnd"/>
      <w:r w:rsidR="004F21F1">
        <w:rPr>
          <w:rFonts w:ascii="Arial" w:hAnsi="Arial" w:cs="Arial"/>
          <w:sz w:val="20"/>
          <w:szCs w:val="20"/>
          <w:lang w:eastAsia="en-GB"/>
        </w:rPr>
        <w:t xml:space="preserve"> on north elevation, relocation of wood burner flue on north elevation, and window changes to split window frames for ventilation purposes at New House, Townsend Hill.</w:t>
      </w:r>
    </w:p>
    <w:p w:rsidR="00B75711" w:rsidRDefault="004F21F1" w:rsidP="00C213E3">
      <w:pPr>
        <w:pStyle w:val="Default"/>
        <w:rPr>
          <w:rFonts w:ascii="Arial" w:hAnsi="Arial" w:cs="Arial"/>
          <w:sz w:val="20"/>
          <w:szCs w:val="20"/>
          <w:shd w:val="clear" w:color="auto" w:fill="FFFFFF"/>
        </w:rPr>
      </w:pPr>
      <w:r>
        <w:rPr>
          <w:rFonts w:ascii="Arial" w:hAnsi="Arial" w:cs="Arial"/>
          <w:b/>
          <w:sz w:val="20"/>
          <w:szCs w:val="20"/>
          <w:shd w:val="clear" w:color="auto" w:fill="FFFFFF"/>
        </w:rPr>
        <w:t xml:space="preserve">Appeal 21/00064/FAST – </w:t>
      </w:r>
      <w:r>
        <w:rPr>
          <w:rFonts w:ascii="Arial" w:hAnsi="Arial" w:cs="Arial"/>
          <w:sz w:val="20"/>
          <w:szCs w:val="20"/>
          <w:shd w:val="clear" w:color="auto" w:fill="FFFFFF"/>
        </w:rPr>
        <w:t xml:space="preserve">Two storey rear </w:t>
      </w:r>
      <w:proofErr w:type="gramStart"/>
      <w:r>
        <w:rPr>
          <w:rFonts w:ascii="Arial" w:hAnsi="Arial" w:cs="Arial"/>
          <w:sz w:val="20"/>
          <w:szCs w:val="20"/>
          <w:shd w:val="clear" w:color="auto" w:fill="FFFFFF"/>
        </w:rPr>
        <w:t>extension</w:t>
      </w:r>
      <w:proofErr w:type="gramEnd"/>
      <w:r>
        <w:rPr>
          <w:rFonts w:ascii="Arial" w:hAnsi="Arial" w:cs="Arial"/>
          <w:sz w:val="20"/>
          <w:szCs w:val="20"/>
          <w:shd w:val="clear" w:color="auto" w:fill="FFFFFF"/>
        </w:rPr>
        <w:t xml:space="preserve"> including raised deck to rear at 25, Luscombe Close.</w:t>
      </w:r>
    </w:p>
    <w:p w:rsidR="00A84809" w:rsidRPr="00A84809" w:rsidRDefault="00A84809" w:rsidP="00C213E3">
      <w:pPr>
        <w:pStyle w:val="Default"/>
        <w:rPr>
          <w:rFonts w:ascii="Arial" w:hAnsi="Arial" w:cs="Arial"/>
          <w:sz w:val="20"/>
          <w:szCs w:val="20"/>
          <w:shd w:val="clear" w:color="auto" w:fill="FFFFFF"/>
        </w:rPr>
      </w:pPr>
      <w:r w:rsidRPr="00A84809">
        <w:rPr>
          <w:rFonts w:ascii="Arial" w:hAnsi="Arial" w:cs="Arial"/>
          <w:b/>
          <w:sz w:val="20"/>
          <w:szCs w:val="20"/>
          <w:shd w:val="clear" w:color="auto" w:fill="FFFFFF"/>
        </w:rPr>
        <w:t xml:space="preserve">Appeal </w:t>
      </w:r>
      <w:r>
        <w:rPr>
          <w:rFonts w:ascii="Arial" w:hAnsi="Arial" w:cs="Arial"/>
          <w:b/>
          <w:sz w:val="20"/>
          <w:szCs w:val="20"/>
          <w:shd w:val="clear" w:color="auto" w:fill="FFFFFF"/>
        </w:rPr>
        <w:t xml:space="preserve">21/00051/FAST </w:t>
      </w:r>
      <w:r>
        <w:rPr>
          <w:rFonts w:ascii="Arial" w:hAnsi="Arial" w:cs="Arial"/>
          <w:b/>
          <w:sz w:val="20"/>
          <w:szCs w:val="20"/>
          <w:shd w:val="clear" w:color="auto" w:fill="FFFFFF"/>
        </w:rPr>
        <w:t xml:space="preserve">– </w:t>
      </w:r>
      <w:r>
        <w:rPr>
          <w:rFonts w:ascii="Arial" w:hAnsi="Arial" w:cs="Arial"/>
          <w:sz w:val="20"/>
          <w:szCs w:val="20"/>
          <w:shd w:val="clear" w:color="auto" w:fill="FFFFFF"/>
        </w:rPr>
        <w:t xml:space="preserve">Appeal against the refusal of 21/01366/HOU: Annexe to main house at </w:t>
      </w:r>
      <w:proofErr w:type="spellStart"/>
      <w:r>
        <w:rPr>
          <w:rFonts w:ascii="Arial" w:hAnsi="Arial" w:cs="Arial"/>
          <w:sz w:val="20"/>
          <w:szCs w:val="20"/>
          <w:shd w:val="clear" w:color="auto" w:fill="FFFFFF"/>
        </w:rPr>
        <w:t>Cornwood</w:t>
      </w:r>
      <w:proofErr w:type="spellEnd"/>
      <w:r>
        <w:rPr>
          <w:rFonts w:ascii="Arial" w:hAnsi="Arial" w:cs="Arial"/>
          <w:sz w:val="20"/>
          <w:szCs w:val="20"/>
          <w:shd w:val="clear" w:color="auto" w:fill="FFFFFF"/>
        </w:rPr>
        <w:t xml:space="preserve"> House, Littlehempston.</w:t>
      </w:r>
    </w:p>
    <w:p w:rsidR="004F21F1" w:rsidRPr="004F21F1" w:rsidRDefault="004F21F1" w:rsidP="00C213E3">
      <w:pPr>
        <w:pStyle w:val="Default"/>
        <w:rPr>
          <w:rStyle w:val="apple-converted-space"/>
          <w:rFonts w:ascii="Arial" w:hAnsi="Arial" w:cs="Arial"/>
          <w:sz w:val="20"/>
          <w:szCs w:val="20"/>
          <w:shd w:val="clear" w:color="auto" w:fill="FFFFFF"/>
        </w:rPr>
      </w:pPr>
      <w:r>
        <w:rPr>
          <w:rFonts w:ascii="Arial" w:hAnsi="Arial" w:cs="Arial"/>
          <w:b/>
          <w:sz w:val="20"/>
          <w:szCs w:val="20"/>
          <w:shd w:val="clear" w:color="auto" w:fill="FFFFFF"/>
        </w:rPr>
        <w:t xml:space="preserve">E2/15/27 – </w:t>
      </w:r>
      <w:r>
        <w:rPr>
          <w:rFonts w:ascii="Arial" w:hAnsi="Arial" w:cs="Arial"/>
          <w:sz w:val="20"/>
          <w:szCs w:val="20"/>
          <w:shd w:val="clear" w:color="auto" w:fill="FFFFFF"/>
        </w:rPr>
        <w:t xml:space="preserve">For your information, a new tree preservation order took effect provisionally on 10 December 2021 at Ross Park Caravan Park, The Old Barn, </w:t>
      </w:r>
      <w:proofErr w:type="gramStart"/>
      <w:r>
        <w:rPr>
          <w:rFonts w:ascii="Arial" w:hAnsi="Arial" w:cs="Arial"/>
          <w:sz w:val="20"/>
          <w:szCs w:val="20"/>
          <w:shd w:val="clear" w:color="auto" w:fill="FFFFFF"/>
        </w:rPr>
        <w:t>Moor</w:t>
      </w:r>
      <w:proofErr w:type="gramEnd"/>
      <w:r>
        <w:rPr>
          <w:rFonts w:ascii="Arial" w:hAnsi="Arial" w:cs="Arial"/>
          <w:sz w:val="20"/>
          <w:szCs w:val="20"/>
          <w:shd w:val="clear" w:color="auto" w:fill="FFFFFF"/>
        </w:rPr>
        <w:t xml:space="preserve"> Road.</w:t>
      </w:r>
    </w:p>
    <w:p w:rsidR="0037350C" w:rsidRDefault="0037350C" w:rsidP="00C213E3">
      <w:pPr>
        <w:pStyle w:val="Default"/>
        <w:rPr>
          <w:rStyle w:val="apple-converted-space"/>
          <w:rFonts w:ascii="Arial" w:hAnsi="Arial" w:cs="Arial"/>
          <w:sz w:val="22"/>
          <w:szCs w:val="22"/>
          <w:shd w:val="clear" w:color="auto" w:fill="FFFFFF"/>
        </w:rPr>
      </w:pPr>
    </w:p>
    <w:p w:rsidR="0037350C" w:rsidRPr="000323A9" w:rsidRDefault="0037350C"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EE52B8" w:rsidRPr="00C213E3" w:rsidRDefault="00EE52B8" w:rsidP="00EE52B8">
      <w:pPr>
        <w:pStyle w:val="Default"/>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4F21F1">
        <w:rPr>
          <w:rFonts w:ascii="Arial" w:hAnsi="Arial" w:cs="Arial"/>
          <w:b/>
          <w:bCs/>
          <w:sz w:val="20"/>
          <w:szCs w:val="20"/>
        </w:rPr>
        <w:t>19</w:t>
      </w:r>
      <w:r w:rsidR="004F21F1" w:rsidRPr="004F21F1">
        <w:rPr>
          <w:rFonts w:ascii="Arial" w:hAnsi="Arial" w:cs="Arial"/>
          <w:b/>
          <w:bCs/>
          <w:sz w:val="20"/>
          <w:szCs w:val="20"/>
          <w:vertAlign w:val="superscript"/>
        </w:rPr>
        <w:t>th</w:t>
      </w:r>
      <w:r w:rsidR="004F21F1">
        <w:rPr>
          <w:rFonts w:ascii="Arial" w:hAnsi="Arial" w:cs="Arial"/>
          <w:b/>
          <w:bCs/>
          <w:sz w:val="20"/>
          <w:szCs w:val="20"/>
        </w:rPr>
        <w:t xml:space="preserve"> January 2022</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w:t>
      </w:r>
      <w:r w:rsidR="000C2FEC">
        <w:rPr>
          <w:rFonts w:ascii="Arial" w:hAnsi="Arial" w:cs="Arial"/>
          <w:bCs/>
          <w:sz w:val="20"/>
          <w:szCs w:val="20"/>
        </w:rPr>
        <w:t>.15</w:t>
      </w:r>
      <w:r w:rsidR="00D14089" w:rsidRPr="00C213E3">
        <w:rPr>
          <w:rFonts w:ascii="Arial" w:hAnsi="Arial" w:cs="Arial"/>
          <w:bCs/>
          <w:sz w:val="20"/>
          <w:szCs w:val="20"/>
        </w:rPr>
        <w:t>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000CC5" w:rsidRDefault="00882FED" w:rsidP="008336C7">
      <w:pPr>
        <w:pStyle w:val="NoSpacing"/>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bookmarkStart w:id="0" w:name="_GoBack"/>
      <w:bookmarkEnd w:id="0"/>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C2FEC"/>
    <w:rsid w:val="000D6754"/>
    <w:rsid w:val="00124B8D"/>
    <w:rsid w:val="00152A95"/>
    <w:rsid w:val="001600B5"/>
    <w:rsid w:val="00163F7D"/>
    <w:rsid w:val="00173304"/>
    <w:rsid w:val="00176A23"/>
    <w:rsid w:val="00182FD1"/>
    <w:rsid w:val="001B1CF5"/>
    <w:rsid w:val="001C7A58"/>
    <w:rsid w:val="001E748D"/>
    <w:rsid w:val="0020370B"/>
    <w:rsid w:val="002170D9"/>
    <w:rsid w:val="00264023"/>
    <w:rsid w:val="00285697"/>
    <w:rsid w:val="002B0C0C"/>
    <w:rsid w:val="002E48BC"/>
    <w:rsid w:val="0033790F"/>
    <w:rsid w:val="0037350C"/>
    <w:rsid w:val="00376EE2"/>
    <w:rsid w:val="003C084E"/>
    <w:rsid w:val="003D3DE1"/>
    <w:rsid w:val="003D3E00"/>
    <w:rsid w:val="00473BA4"/>
    <w:rsid w:val="004F21F1"/>
    <w:rsid w:val="00521E0B"/>
    <w:rsid w:val="00544231"/>
    <w:rsid w:val="00557694"/>
    <w:rsid w:val="00557713"/>
    <w:rsid w:val="00585373"/>
    <w:rsid w:val="0060334D"/>
    <w:rsid w:val="00641BA5"/>
    <w:rsid w:val="00652C47"/>
    <w:rsid w:val="0066452C"/>
    <w:rsid w:val="00671F25"/>
    <w:rsid w:val="00675E20"/>
    <w:rsid w:val="00692F0E"/>
    <w:rsid w:val="007019F2"/>
    <w:rsid w:val="00724919"/>
    <w:rsid w:val="00730B22"/>
    <w:rsid w:val="0073416B"/>
    <w:rsid w:val="007576BF"/>
    <w:rsid w:val="007825D3"/>
    <w:rsid w:val="007C2C89"/>
    <w:rsid w:val="007D4EDC"/>
    <w:rsid w:val="007E5A8A"/>
    <w:rsid w:val="008022E0"/>
    <w:rsid w:val="00804FDC"/>
    <w:rsid w:val="00823976"/>
    <w:rsid w:val="008336C7"/>
    <w:rsid w:val="00847714"/>
    <w:rsid w:val="00852441"/>
    <w:rsid w:val="008648FE"/>
    <w:rsid w:val="00882FED"/>
    <w:rsid w:val="0091109F"/>
    <w:rsid w:val="00917F01"/>
    <w:rsid w:val="009329E3"/>
    <w:rsid w:val="009712CA"/>
    <w:rsid w:val="009F1312"/>
    <w:rsid w:val="00A36209"/>
    <w:rsid w:val="00A40642"/>
    <w:rsid w:val="00A508AE"/>
    <w:rsid w:val="00A61960"/>
    <w:rsid w:val="00A84809"/>
    <w:rsid w:val="00A86F58"/>
    <w:rsid w:val="00A8765A"/>
    <w:rsid w:val="00A90A2E"/>
    <w:rsid w:val="00AE5DFC"/>
    <w:rsid w:val="00B2460A"/>
    <w:rsid w:val="00B27505"/>
    <w:rsid w:val="00B5182E"/>
    <w:rsid w:val="00B66D08"/>
    <w:rsid w:val="00B75711"/>
    <w:rsid w:val="00B76DDF"/>
    <w:rsid w:val="00B93CDD"/>
    <w:rsid w:val="00B955AF"/>
    <w:rsid w:val="00BA5707"/>
    <w:rsid w:val="00BB0128"/>
    <w:rsid w:val="00C11100"/>
    <w:rsid w:val="00C11CBC"/>
    <w:rsid w:val="00C213E3"/>
    <w:rsid w:val="00C40C21"/>
    <w:rsid w:val="00C47888"/>
    <w:rsid w:val="00C70235"/>
    <w:rsid w:val="00C9442B"/>
    <w:rsid w:val="00C9577E"/>
    <w:rsid w:val="00CC53C4"/>
    <w:rsid w:val="00CD4B4D"/>
    <w:rsid w:val="00D05A17"/>
    <w:rsid w:val="00D14089"/>
    <w:rsid w:val="00D2181A"/>
    <w:rsid w:val="00D52E60"/>
    <w:rsid w:val="00D62FFF"/>
    <w:rsid w:val="00D70D28"/>
    <w:rsid w:val="00D7506B"/>
    <w:rsid w:val="00D75929"/>
    <w:rsid w:val="00D81AC8"/>
    <w:rsid w:val="00D95EFC"/>
    <w:rsid w:val="00DB6714"/>
    <w:rsid w:val="00E00564"/>
    <w:rsid w:val="00E21EB0"/>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cp:lastPrinted>2021-09-16T19:34:00Z</cp:lastPrinted>
  <dcterms:created xsi:type="dcterms:W3CDTF">2021-12-15T16:12:00Z</dcterms:created>
  <dcterms:modified xsi:type="dcterms:W3CDTF">2021-12-16T16:14:00Z</dcterms:modified>
</cp:coreProperties>
</file>