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virtually by Webex</w:t>
      </w:r>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0236EB">
        <w:rPr>
          <w:rFonts w:ascii="Arial" w:hAnsi="Arial" w:cs="Arial"/>
          <w:b/>
          <w:sz w:val="20"/>
        </w:rPr>
        <w:t>6</w:t>
      </w:r>
      <w:r w:rsidR="000236EB" w:rsidRPr="000236EB">
        <w:rPr>
          <w:rFonts w:ascii="Arial" w:hAnsi="Arial" w:cs="Arial"/>
          <w:b/>
          <w:sz w:val="20"/>
          <w:vertAlign w:val="superscript"/>
        </w:rPr>
        <w:t>th</w:t>
      </w:r>
      <w:r w:rsidR="000236EB">
        <w:rPr>
          <w:rFonts w:ascii="Arial" w:hAnsi="Arial" w:cs="Arial"/>
          <w:b/>
          <w:sz w:val="20"/>
        </w:rPr>
        <w:t xml:space="preserve"> April</w:t>
      </w:r>
      <w:r w:rsidR="001020DE">
        <w:rPr>
          <w:rFonts w:ascii="Arial" w:hAnsi="Arial" w:cs="Arial"/>
          <w:b/>
          <w:sz w:val="20"/>
        </w:rPr>
        <w:t xml:space="preserve"> </w:t>
      </w:r>
      <w:r w:rsidR="009548FD">
        <w:rPr>
          <w:rFonts w:ascii="Arial" w:hAnsi="Arial" w:cs="Arial"/>
          <w:b/>
          <w:sz w:val="20"/>
        </w:rPr>
        <w:t>202</w:t>
      </w:r>
      <w:r w:rsidR="00416B96">
        <w:rPr>
          <w:rFonts w:ascii="Arial" w:hAnsi="Arial" w:cs="Arial"/>
          <w:b/>
          <w:sz w:val="20"/>
        </w:rPr>
        <w:t>1</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817DED" w:rsidRPr="00817DED">
        <w:rPr>
          <w:rFonts w:ascii="Arial" w:hAnsi="Arial" w:cs="Arial"/>
          <w:sz w:val="20"/>
        </w:rPr>
        <w:t>Coun.Farrow</w:t>
      </w:r>
    </w:p>
    <w:p w:rsidR="00817DED" w:rsidRDefault="007D3454" w:rsidP="00817DED">
      <w:pPr>
        <w:rPr>
          <w:rFonts w:ascii="Arial" w:hAnsi="Arial" w:cs="Arial"/>
        </w:rPr>
      </w:pPr>
      <w:r w:rsidRPr="007D3454">
        <w:rPr>
          <w:rFonts w:ascii="Arial" w:hAnsi="Arial" w:cs="Arial"/>
        </w:rPr>
        <w:t>Coun.Mrs.Calland</w:t>
      </w:r>
      <w:r w:rsidR="00F70A37">
        <w:rPr>
          <w:rFonts w:ascii="Arial" w:hAnsi="Arial" w:cs="Arial"/>
        </w:rPr>
        <w:tab/>
      </w:r>
      <w:r w:rsidR="00F70A37">
        <w:rPr>
          <w:rFonts w:ascii="Arial" w:hAnsi="Arial" w:cs="Arial"/>
        </w:rPr>
        <w:tab/>
      </w:r>
      <w:r w:rsidR="00F70A37">
        <w:rPr>
          <w:rFonts w:ascii="Arial" w:hAnsi="Arial" w:cs="Arial"/>
        </w:rPr>
        <w:tab/>
      </w:r>
      <w:r w:rsidR="001020DE" w:rsidRPr="00FF2A03">
        <w:rPr>
          <w:rFonts w:ascii="Arial" w:hAnsi="Arial" w:cs="Arial"/>
        </w:rPr>
        <w:t>Coun.Mrs.Hutchings</w:t>
      </w:r>
    </w:p>
    <w:p w:rsidR="00140DAA" w:rsidRDefault="00FF2A03" w:rsidP="00140DAA">
      <w:pPr>
        <w:rPr>
          <w:rFonts w:ascii="Arial" w:hAnsi="Arial" w:cs="Arial"/>
        </w:rPr>
      </w:pPr>
      <w:r w:rsidRPr="00257470">
        <w:rPr>
          <w:rFonts w:ascii="Arial" w:hAnsi="Arial" w:cs="Arial"/>
        </w:rPr>
        <w:t>Coun.Palethorpe</w:t>
      </w:r>
      <w:r w:rsidR="00D27361">
        <w:rPr>
          <w:rFonts w:ascii="Arial" w:hAnsi="Arial" w:cs="Arial"/>
        </w:rPr>
        <w:tab/>
      </w:r>
      <w:r w:rsidR="00D27361">
        <w:rPr>
          <w:rFonts w:ascii="Arial" w:hAnsi="Arial" w:cs="Arial"/>
        </w:rPr>
        <w:tab/>
      </w:r>
      <w:r w:rsidR="00D27361">
        <w:rPr>
          <w:rFonts w:ascii="Arial" w:hAnsi="Arial" w:cs="Arial"/>
        </w:rPr>
        <w:tab/>
      </w:r>
      <w:r w:rsidR="00C72C31" w:rsidRPr="00D27361">
        <w:rPr>
          <w:rFonts w:ascii="Arial" w:hAnsi="Arial" w:cs="Arial"/>
        </w:rPr>
        <w:t>Coun.Rattlidge</w:t>
      </w:r>
    </w:p>
    <w:p w:rsidR="00DA6EDD" w:rsidRDefault="00DA6EDD" w:rsidP="00DE09C4">
      <w:pPr>
        <w:pStyle w:val="Heading2"/>
        <w:rPr>
          <w:rFonts w:ascii="Arial" w:hAnsi="Arial" w:cs="Arial"/>
          <w:sz w:val="20"/>
        </w:rPr>
      </w:pPr>
      <w:r>
        <w:rPr>
          <w:rFonts w:ascii="Arial" w:hAnsi="Arial" w:cs="Arial"/>
          <w:sz w:val="20"/>
        </w:rPr>
        <w:t>Coun.Ranjit</w:t>
      </w:r>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sidRPr="00FF2A03">
        <w:rPr>
          <w:rFonts w:ascii="Arial" w:hAnsi="Arial" w:cs="Arial"/>
          <w:sz w:val="20"/>
        </w:rPr>
        <w:t>Coun.Smith</w:t>
      </w:r>
    </w:p>
    <w:p w:rsidR="00D20006" w:rsidRDefault="00237371" w:rsidP="00D20006">
      <w:pPr>
        <w:rPr>
          <w:rFonts w:ascii="Arial" w:hAnsi="Arial" w:cs="Arial"/>
        </w:rPr>
      </w:pPr>
      <w:proofErr w:type="spellStart"/>
      <w:r>
        <w:rPr>
          <w:rFonts w:ascii="Arial" w:hAnsi="Arial" w:cs="Arial"/>
        </w:rPr>
        <w:t>Coun.Armitage</w:t>
      </w:r>
      <w:proofErr w:type="spellEnd"/>
      <w:r w:rsidR="001020DE">
        <w:rPr>
          <w:rFonts w:ascii="Arial" w:hAnsi="Arial" w:cs="Arial"/>
        </w:rPr>
        <w:tab/>
      </w:r>
      <w:r w:rsidR="001020DE">
        <w:rPr>
          <w:rFonts w:ascii="Arial" w:hAnsi="Arial" w:cs="Arial"/>
        </w:rPr>
        <w:tab/>
      </w:r>
      <w:r w:rsidR="001020DE">
        <w:rPr>
          <w:rFonts w:ascii="Arial" w:hAnsi="Arial" w:cs="Arial"/>
        </w:rPr>
        <w:tab/>
      </w:r>
      <w:r w:rsidR="001020DE">
        <w:rPr>
          <w:rFonts w:ascii="Arial" w:hAnsi="Arial" w:cs="Arial"/>
        </w:rPr>
        <w:tab/>
      </w:r>
      <w:proofErr w:type="spellStart"/>
      <w:r w:rsidR="00D20006">
        <w:rPr>
          <w:rFonts w:ascii="Arial" w:hAnsi="Arial" w:cs="Arial"/>
        </w:rPr>
        <w:t>Coun.Mrs.Olding</w:t>
      </w:r>
      <w:proofErr w:type="spellEnd"/>
      <w:r w:rsidR="00D20006">
        <w:rPr>
          <w:rFonts w:ascii="Arial" w:hAnsi="Arial" w:cs="Arial"/>
        </w:rPr>
        <w:t xml:space="preserve"> </w:t>
      </w:r>
      <w:r w:rsidR="00D20006" w:rsidRPr="00474E39">
        <w:rPr>
          <w:rFonts w:ascii="Arial" w:hAnsi="Arial" w:cs="Arial"/>
        </w:rPr>
        <w:t>(Vice Chairman)</w:t>
      </w:r>
    </w:p>
    <w:p w:rsidR="000B0AE1" w:rsidRPr="00FF2A03" w:rsidRDefault="00FF2A03" w:rsidP="00DE09C4">
      <w:pPr>
        <w:pStyle w:val="Heading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576196" w:rsidP="007F2D38">
      <w:pPr>
        <w:rPr>
          <w:rFonts w:ascii="Arial" w:hAnsi="Arial" w:cs="Arial"/>
        </w:rPr>
      </w:pPr>
      <w:r>
        <w:rPr>
          <w:rFonts w:ascii="Arial" w:hAnsi="Arial" w:cs="Arial"/>
        </w:rPr>
        <w:t>4</w:t>
      </w:r>
      <w:r w:rsidR="00335E3C">
        <w:rPr>
          <w:rFonts w:ascii="Arial" w:hAnsi="Arial" w:cs="Arial"/>
        </w:rPr>
        <w:t xml:space="preserve"> </w:t>
      </w:r>
      <w:r w:rsidR="005D0E09">
        <w:rPr>
          <w:rFonts w:ascii="Arial" w:hAnsi="Arial" w:cs="Arial"/>
        </w:rPr>
        <w:t>Member</w:t>
      </w:r>
      <w:r>
        <w:rPr>
          <w:rFonts w:ascii="Arial" w:hAnsi="Arial" w:cs="Arial"/>
        </w:rPr>
        <w:t>s</w:t>
      </w:r>
      <w:r w:rsidR="003C5DE0">
        <w:rPr>
          <w:rFonts w:ascii="Arial" w:hAnsi="Arial" w:cs="Arial"/>
        </w:rPr>
        <w:t xml:space="preserve"> </w:t>
      </w:r>
      <w:r w:rsidR="005D0E09">
        <w:rPr>
          <w:rFonts w:ascii="Arial" w:hAnsi="Arial" w:cs="Arial"/>
        </w:rPr>
        <w:t>of the public</w:t>
      </w:r>
    </w:p>
    <w:p w:rsidR="007A32D9" w:rsidRDefault="007A32D9" w:rsidP="007F2D38">
      <w:pPr>
        <w:rPr>
          <w:rFonts w:ascii="Arial" w:hAnsi="Arial" w:cs="Arial"/>
        </w:rPr>
      </w:pPr>
    </w:p>
    <w:p w:rsidR="007A32D9" w:rsidRDefault="007A32D9" w:rsidP="007A32D9">
      <w:pPr>
        <w:rPr>
          <w:rFonts w:ascii="Arial" w:hAnsi="Arial" w:cs="Arial"/>
        </w:rPr>
      </w:pPr>
      <w:r>
        <w:rPr>
          <w:rFonts w:ascii="Arial" w:hAnsi="Arial" w:cs="Arial"/>
          <w:b/>
        </w:rPr>
        <w:t>The following minutes will be considered for approval at the next Parish Council Meeting and may be subject to change until that time</w:t>
      </w:r>
      <w:r>
        <w:t>.</w:t>
      </w:r>
    </w:p>
    <w:p w:rsidR="00FA2BE0" w:rsidRDefault="00FA2BE0" w:rsidP="007F2D38">
      <w:pPr>
        <w:rPr>
          <w:rFonts w:ascii="Arial" w:hAnsi="Arial" w:cs="Arial"/>
        </w:rPr>
      </w:pPr>
    </w:p>
    <w:p w:rsidR="00DA68ED" w:rsidRDefault="00572975" w:rsidP="00DA68ED">
      <w:pPr>
        <w:rPr>
          <w:rFonts w:ascii="Arial" w:hAnsi="Arial" w:cs="Arial"/>
        </w:rPr>
      </w:pPr>
      <w:r>
        <w:rPr>
          <w:rFonts w:ascii="Arial" w:hAnsi="Arial" w:cs="Arial"/>
        </w:rPr>
        <w:t>1</w:t>
      </w:r>
      <w:r w:rsidR="00FE1B87">
        <w:rPr>
          <w:rFonts w:ascii="Arial" w:hAnsi="Arial" w:cs="Arial"/>
        </w:rPr>
        <w:t>53</w:t>
      </w:r>
      <w:r w:rsidR="000B0AE1" w:rsidRPr="00D27361">
        <w:rPr>
          <w:rFonts w:ascii="Arial" w:hAnsi="Arial" w:cs="Arial"/>
        </w:rPr>
        <w:t xml:space="preserve">) </w:t>
      </w:r>
      <w:r w:rsidR="00683A65" w:rsidRPr="00D27361">
        <w:rPr>
          <w:rFonts w:ascii="Arial" w:hAnsi="Arial" w:cs="Arial"/>
          <w:b/>
          <w:u w:val="single"/>
        </w:rPr>
        <w:t>APOLOGIES</w:t>
      </w:r>
      <w:r w:rsidR="00877FAB">
        <w:rPr>
          <w:rFonts w:ascii="Arial" w:hAnsi="Arial" w:cs="Arial"/>
        </w:rPr>
        <w:t xml:space="preserve"> </w:t>
      </w:r>
      <w:r w:rsidR="00A94243">
        <w:rPr>
          <w:rFonts w:ascii="Arial" w:hAnsi="Arial" w:cs="Arial"/>
        </w:rPr>
        <w:t>–</w:t>
      </w:r>
      <w:r w:rsidR="00AB2EF4">
        <w:rPr>
          <w:rFonts w:ascii="Arial" w:hAnsi="Arial" w:cs="Arial"/>
        </w:rPr>
        <w:t xml:space="preserve"> </w:t>
      </w:r>
      <w:r w:rsidR="005246D5">
        <w:rPr>
          <w:rFonts w:ascii="Arial" w:hAnsi="Arial" w:cs="Arial"/>
        </w:rPr>
        <w:t xml:space="preserve">No apologies </w:t>
      </w:r>
    </w:p>
    <w:p w:rsidR="00EB384C" w:rsidRDefault="00EB384C" w:rsidP="00EB384C">
      <w:pPr>
        <w:rPr>
          <w:rFonts w:ascii="Arial" w:hAnsi="Arial" w:cs="Arial"/>
        </w:rPr>
      </w:pPr>
    </w:p>
    <w:p w:rsidR="00A2654A" w:rsidRPr="00850BA4" w:rsidRDefault="005246D5" w:rsidP="00A2654A">
      <w:pPr>
        <w:pStyle w:val="Heading2"/>
        <w:rPr>
          <w:rFonts w:ascii="Arial" w:hAnsi="Arial" w:cs="Arial"/>
          <w:sz w:val="20"/>
        </w:rPr>
      </w:pPr>
      <w:r>
        <w:rPr>
          <w:rFonts w:ascii="Arial" w:hAnsi="Arial" w:cs="Arial"/>
          <w:sz w:val="20"/>
        </w:rPr>
        <w:t>1</w:t>
      </w:r>
      <w:r w:rsidR="00FE1B87">
        <w:rPr>
          <w:rFonts w:ascii="Arial" w:hAnsi="Arial" w:cs="Arial"/>
          <w:sz w:val="20"/>
        </w:rPr>
        <w:t>54</w:t>
      </w:r>
      <w:r w:rsidR="00B54C03">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proofErr w:type="spellStart"/>
      <w:r w:rsidR="0011077A">
        <w:rPr>
          <w:rFonts w:ascii="Arial" w:hAnsi="Arial" w:cs="Arial"/>
          <w:sz w:val="20"/>
        </w:rPr>
        <w:t>Coun.Carnell</w:t>
      </w:r>
      <w:proofErr w:type="spellEnd"/>
      <w:r w:rsidR="0011077A">
        <w:rPr>
          <w:rFonts w:ascii="Arial" w:hAnsi="Arial" w:cs="Arial"/>
          <w:sz w:val="20"/>
        </w:rPr>
        <w:t xml:space="preserve"> </w:t>
      </w:r>
      <w:r w:rsidR="00A2654A">
        <w:rPr>
          <w:rFonts w:ascii="Arial" w:hAnsi="Arial" w:cs="Arial"/>
          <w:sz w:val="20"/>
        </w:rPr>
        <w:t xml:space="preserve">and </w:t>
      </w:r>
      <w:proofErr w:type="spellStart"/>
      <w:r w:rsidR="00A2654A">
        <w:rPr>
          <w:rFonts w:ascii="Arial" w:hAnsi="Arial" w:cs="Arial"/>
          <w:sz w:val="20"/>
        </w:rPr>
        <w:t>Coun</w:t>
      </w:r>
      <w:r w:rsidR="00A2654A">
        <w:rPr>
          <w:rFonts w:ascii="Arial" w:hAnsi="Arial" w:cs="Arial"/>
          <w:sz w:val="20"/>
        </w:rPr>
        <w:t>.Ranjit</w:t>
      </w:r>
      <w:proofErr w:type="spellEnd"/>
      <w:r w:rsidR="00A2654A">
        <w:rPr>
          <w:rFonts w:ascii="Arial" w:hAnsi="Arial" w:cs="Arial"/>
          <w:sz w:val="20"/>
        </w:rPr>
        <w:t xml:space="preserve"> declared an interest on P</w:t>
      </w:r>
      <w:r w:rsidR="00A2654A" w:rsidRPr="00850BA4">
        <w:rPr>
          <w:rFonts w:ascii="Arial" w:hAnsi="Arial" w:cs="Arial"/>
          <w:sz w:val="20"/>
        </w:rPr>
        <w:t xml:space="preserve">lanning </w:t>
      </w:r>
      <w:r w:rsidR="00A2654A">
        <w:rPr>
          <w:rFonts w:ascii="Arial" w:hAnsi="Arial" w:cs="Arial"/>
          <w:sz w:val="20"/>
        </w:rPr>
        <w:t>A</w:t>
      </w:r>
      <w:r w:rsidR="00A2654A" w:rsidRPr="00850BA4">
        <w:rPr>
          <w:rFonts w:ascii="Arial" w:hAnsi="Arial" w:cs="Arial"/>
          <w:sz w:val="20"/>
        </w:rPr>
        <w:t xml:space="preserve">pplication </w:t>
      </w:r>
      <w:r w:rsidR="00A2654A">
        <w:rPr>
          <w:rFonts w:ascii="Arial" w:hAnsi="Arial" w:cs="Arial"/>
          <w:sz w:val="20"/>
        </w:rPr>
        <w:t xml:space="preserve">21/00535/VAR </w:t>
      </w:r>
      <w:r w:rsidR="003141BE">
        <w:rPr>
          <w:rFonts w:ascii="Arial" w:hAnsi="Arial" w:cs="Arial"/>
          <w:sz w:val="20"/>
        </w:rPr>
        <w:t xml:space="preserve">- </w:t>
      </w:r>
      <w:r w:rsidR="00A2654A" w:rsidRPr="003141BE">
        <w:rPr>
          <w:rFonts w:ascii="Arial" w:hAnsi="Arial" w:cs="Arial"/>
          <w:sz w:val="20"/>
        </w:rPr>
        <w:t>Variation of condition 2 on planning permission 14/02781/COU (Retention of change of use from Class B1(light industrial) to Class B2 (general industrial)) relating to restriction on working hours for Unit 3A</w:t>
      </w:r>
      <w:r w:rsidR="003141BE">
        <w:rPr>
          <w:rFonts w:ascii="Arial" w:hAnsi="Arial" w:cs="Arial"/>
          <w:sz w:val="20"/>
        </w:rPr>
        <w:t xml:space="preserve"> at </w:t>
      </w:r>
      <w:r w:rsidR="003141BE" w:rsidRPr="003141BE">
        <w:rPr>
          <w:rFonts w:ascii="Arial" w:hAnsi="Arial" w:cs="Arial"/>
          <w:sz w:val="20"/>
        </w:rPr>
        <w:t xml:space="preserve">3A Quicks Units </w:t>
      </w:r>
      <w:proofErr w:type="spellStart"/>
      <w:r w:rsidR="003141BE" w:rsidRPr="003141BE">
        <w:rPr>
          <w:rFonts w:ascii="Arial" w:hAnsi="Arial" w:cs="Arial"/>
          <w:sz w:val="20"/>
        </w:rPr>
        <w:t>Buttlands</w:t>
      </w:r>
      <w:proofErr w:type="spellEnd"/>
      <w:r w:rsidR="003141BE" w:rsidRPr="003141BE">
        <w:rPr>
          <w:rFonts w:ascii="Arial" w:hAnsi="Arial" w:cs="Arial"/>
          <w:sz w:val="20"/>
        </w:rPr>
        <w:t xml:space="preserve"> Industrial Estate Totnes Road Ipplepen</w:t>
      </w:r>
      <w:r w:rsidR="00A2654A">
        <w:rPr>
          <w:rFonts w:ascii="Arial" w:hAnsi="Arial" w:cs="Arial"/>
          <w:sz w:val="20"/>
        </w:rPr>
        <w:t xml:space="preserve">. </w:t>
      </w:r>
      <w:proofErr w:type="spellStart"/>
      <w:r w:rsidR="00A2654A">
        <w:rPr>
          <w:rFonts w:ascii="Arial" w:hAnsi="Arial" w:cs="Arial"/>
          <w:sz w:val="20"/>
        </w:rPr>
        <w:t>Coun.</w:t>
      </w:r>
      <w:r w:rsidR="003141BE">
        <w:rPr>
          <w:rFonts w:ascii="Arial" w:hAnsi="Arial" w:cs="Arial"/>
          <w:sz w:val="20"/>
        </w:rPr>
        <w:t>Carnell</w:t>
      </w:r>
      <w:proofErr w:type="spellEnd"/>
      <w:r w:rsidR="00A2654A">
        <w:rPr>
          <w:rFonts w:ascii="Arial" w:hAnsi="Arial" w:cs="Arial"/>
          <w:sz w:val="20"/>
        </w:rPr>
        <w:t xml:space="preserve"> and </w:t>
      </w:r>
      <w:proofErr w:type="spellStart"/>
      <w:r w:rsidR="00A2654A">
        <w:rPr>
          <w:rFonts w:ascii="Arial" w:hAnsi="Arial" w:cs="Arial"/>
          <w:sz w:val="20"/>
        </w:rPr>
        <w:t>Coun.</w:t>
      </w:r>
      <w:r w:rsidR="003141BE">
        <w:rPr>
          <w:rFonts w:ascii="Arial" w:hAnsi="Arial" w:cs="Arial"/>
          <w:sz w:val="20"/>
        </w:rPr>
        <w:t>Ranjit</w:t>
      </w:r>
      <w:proofErr w:type="spellEnd"/>
      <w:r w:rsidR="00A2654A">
        <w:rPr>
          <w:rFonts w:ascii="Arial" w:hAnsi="Arial" w:cs="Arial"/>
          <w:sz w:val="20"/>
        </w:rPr>
        <w:t xml:space="preserve"> did not vote or take part in discussions.</w:t>
      </w:r>
    </w:p>
    <w:p w:rsidR="003141BE" w:rsidRDefault="003141BE" w:rsidP="003141BE">
      <w:pPr>
        <w:spacing w:line="276" w:lineRule="auto"/>
        <w:rPr>
          <w:rFonts w:ascii="Arial" w:hAnsi="Arial" w:cs="Arial"/>
        </w:rPr>
      </w:pPr>
      <w:proofErr w:type="spellStart"/>
      <w:r>
        <w:rPr>
          <w:rFonts w:ascii="Arial" w:hAnsi="Arial" w:cs="Arial"/>
        </w:rPr>
        <w:t>Coun.Ranjit</w:t>
      </w:r>
      <w:proofErr w:type="spellEnd"/>
      <w:r>
        <w:rPr>
          <w:rFonts w:ascii="Arial" w:hAnsi="Arial" w:cs="Arial"/>
        </w:rPr>
        <w:t xml:space="preserve"> declared an interest on Planning Application 21/00631/FUL - </w:t>
      </w:r>
      <w:r w:rsidRPr="003141BE">
        <w:rPr>
          <w:rFonts w:ascii="Arial" w:hAnsi="Arial" w:cs="Arial"/>
        </w:rPr>
        <w:t>Replacement dwelling and garage</w:t>
      </w:r>
      <w:r>
        <w:rPr>
          <w:rFonts w:ascii="Arial" w:hAnsi="Arial" w:cs="Arial"/>
        </w:rPr>
        <w:t xml:space="preserve"> </w:t>
      </w:r>
      <w:r w:rsidRPr="003141BE">
        <w:rPr>
          <w:rFonts w:ascii="Arial" w:hAnsi="Arial" w:cs="Arial"/>
        </w:rPr>
        <w:t xml:space="preserve">Bulleigh Barton </w:t>
      </w:r>
      <w:proofErr w:type="gramStart"/>
      <w:r w:rsidRPr="003141BE">
        <w:rPr>
          <w:rFonts w:ascii="Arial" w:hAnsi="Arial" w:cs="Arial"/>
        </w:rPr>
        <w:t>Farm  Road</w:t>
      </w:r>
      <w:proofErr w:type="gramEnd"/>
      <w:r w:rsidRPr="003141BE">
        <w:rPr>
          <w:rFonts w:ascii="Arial" w:hAnsi="Arial" w:cs="Arial"/>
        </w:rPr>
        <w:t xml:space="preserve"> To Bulleigh Barton Farm Ipplepen</w:t>
      </w:r>
      <w:r>
        <w:rPr>
          <w:rFonts w:ascii="Arial" w:hAnsi="Arial" w:cs="Arial"/>
        </w:rPr>
        <w:t xml:space="preserve">. </w:t>
      </w:r>
      <w:proofErr w:type="spellStart"/>
      <w:r>
        <w:rPr>
          <w:rFonts w:ascii="Arial" w:hAnsi="Arial" w:cs="Arial"/>
        </w:rPr>
        <w:t>Coun.Ranjit</w:t>
      </w:r>
      <w:proofErr w:type="spellEnd"/>
      <w:r>
        <w:rPr>
          <w:rFonts w:ascii="Arial" w:hAnsi="Arial" w:cs="Arial"/>
        </w:rPr>
        <w:t xml:space="preserve"> did not vote or take part in discussions</w:t>
      </w:r>
      <w:r>
        <w:rPr>
          <w:rFonts w:ascii="Arial" w:hAnsi="Arial" w:cs="Arial"/>
        </w:rPr>
        <w:t>.</w:t>
      </w:r>
    </w:p>
    <w:p w:rsidR="003141BE" w:rsidRPr="00683A65" w:rsidRDefault="003141BE" w:rsidP="0058186C">
      <w:pPr>
        <w:rPr>
          <w:rFonts w:ascii="Arial" w:hAnsi="Arial" w:cs="Arial"/>
        </w:rPr>
      </w:pPr>
    </w:p>
    <w:p w:rsidR="006A036A" w:rsidRPr="004B6859" w:rsidRDefault="005246D5" w:rsidP="004B6859">
      <w:pPr>
        <w:rPr>
          <w:rFonts w:ascii="Arial" w:hAnsi="Arial" w:cs="Arial"/>
        </w:rPr>
      </w:pPr>
      <w:r>
        <w:rPr>
          <w:rFonts w:ascii="Arial" w:hAnsi="Arial" w:cs="Arial"/>
        </w:rPr>
        <w:t>1</w:t>
      </w:r>
      <w:r w:rsidR="00FE1B87">
        <w:rPr>
          <w:rFonts w:ascii="Arial" w:hAnsi="Arial" w:cs="Arial"/>
        </w:rPr>
        <w:t>55</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5246D5">
        <w:rPr>
          <w:rFonts w:ascii="Arial" w:hAnsi="Arial" w:cs="Arial"/>
        </w:rPr>
        <w:t>2</w:t>
      </w:r>
      <w:r w:rsidR="005246D5" w:rsidRPr="005246D5">
        <w:rPr>
          <w:rFonts w:ascii="Arial" w:hAnsi="Arial" w:cs="Arial"/>
          <w:vertAlign w:val="superscript"/>
        </w:rPr>
        <w:t>nd</w:t>
      </w:r>
      <w:r w:rsidR="005246D5">
        <w:rPr>
          <w:rFonts w:ascii="Arial" w:hAnsi="Arial" w:cs="Arial"/>
        </w:rPr>
        <w:t xml:space="preserve"> </w:t>
      </w:r>
      <w:r w:rsidR="00FE1B87">
        <w:rPr>
          <w:rFonts w:ascii="Arial" w:hAnsi="Arial" w:cs="Arial"/>
        </w:rPr>
        <w:t>March</w:t>
      </w:r>
      <w:r w:rsidR="001020DE">
        <w:rPr>
          <w:rFonts w:ascii="Arial" w:hAnsi="Arial" w:cs="Arial"/>
        </w:rPr>
        <w:t xml:space="preserve"> 2021</w:t>
      </w:r>
      <w:r w:rsidR="008766DD">
        <w:rPr>
          <w:rFonts w:ascii="Arial" w:hAnsi="Arial" w:cs="Arial"/>
        </w:rPr>
        <w:t>,</w:t>
      </w:r>
      <w:r w:rsidRPr="005F3881">
        <w:rPr>
          <w:rFonts w:ascii="Arial" w:hAnsi="Arial" w:cs="Arial"/>
        </w:rPr>
        <w:t xml:space="preserve"> </w:t>
      </w:r>
      <w:r w:rsidR="00FE1B87">
        <w:rPr>
          <w:rFonts w:ascii="Arial" w:hAnsi="Arial" w:cs="Arial"/>
        </w:rPr>
        <w:t xml:space="preserve">and </w:t>
      </w:r>
      <w:proofErr w:type="gramStart"/>
      <w:r w:rsidR="00FE1B87">
        <w:rPr>
          <w:rFonts w:ascii="Arial" w:hAnsi="Arial" w:cs="Arial"/>
        </w:rPr>
        <w:t>Extraordinary</w:t>
      </w:r>
      <w:proofErr w:type="gramEnd"/>
      <w:r w:rsidR="00FE1B87">
        <w:rPr>
          <w:rFonts w:ascii="Arial" w:hAnsi="Arial" w:cs="Arial"/>
        </w:rPr>
        <w:t xml:space="preserve"> meetings held on Saturday 6</w:t>
      </w:r>
      <w:r w:rsidR="00FE1B87" w:rsidRPr="00FE1B87">
        <w:rPr>
          <w:rFonts w:ascii="Arial" w:hAnsi="Arial" w:cs="Arial"/>
          <w:vertAlign w:val="superscript"/>
        </w:rPr>
        <w:t>th</w:t>
      </w:r>
      <w:r w:rsidR="00FE1B87">
        <w:rPr>
          <w:rFonts w:ascii="Arial" w:hAnsi="Arial" w:cs="Arial"/>
        </w:rPr>
        <w:t xml:space="preserve"> March and Monday 15</w:t>
      </w:r>
      <w:r w:rsidR="00FE1B87" w:rsidRPr="00FE1B87">
        <w:rPr>
          <w:rFonts w:ascii="Arial" w:hAnsi="Arial" w:cs="Arial"/>
          <w:vertAlign w:val="superscript"/>
        </w:rPr>
        <w:t>th</w:t>
      </w:r>
      <w:r w:rsidR="00FE1B87">
        <w:rPr>
          <w:rFonts w:ascii="Arial" w:hAnsi="Arial" w:cs="Arial"/>
        </w:rPr>
        <w:t xml:space="preserve"> March 2021, </w:t>
      </w:r>
      <w:r w:rsidRPr="005F3881">
        <w:rPr>
          <w:rFonts w:ascii="Arial" w:hAnsi="Arial" w:cs="Arial"/>
        </w:rPr>
        <w:t>were approved and signed by the Chairman.</w:t>
      </w:r>
    </w:p>
    <w:p w:rsidR="001B2605" w:rsidRDefault="001B2605" w:rsidP="006A036A">
      <w:pPr>
        <w:rPr>
          <w:rFonts w:ascii="Arial" w:hAnsi="Arial" w:cs="Arial"/>
        </w:rPr>
      </w:pPr>
    </w:p>
    <w:p w:rsidR="00C95AFB" w:rsidRDefault="00572975" w:rsidP="00F616C7">
      <w:pPr>
        <w:rPr>
          <w:rFonts w:ascii="Arial" w:hAnsi="Arial" w:cs="Arial"/>
          <w:bCs/>
        </w:rPr>
      </w:pPr>
      <w:r>
        <w:rPr>
          <w:rFonts w:ascii="Arial" w:hAnsi="Arial" w:cs="Arial"/>
          <w:bCs/>
        </w:rPr>
        <w:t>1</w:t>
      </w:r>
      <w:r w:rsidR="00FE1B87">
        <w:rPr>
          <w:rFonts w:ascii="Arial" w:hAnsi="Arial" w:cs="Arial"/>
          <w:bCs/>
        </w:rPr>
        <w:t>56</w:t>
      </w:r>
      <w:r w:rsidR="00F616C7" w:rsidRPr="005F3881">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proofErr w:type="gramStart"/>
      <w:r w:rsidR="00F07ED6">
        <w:rPr>
          <w:rFonts w:ascii="Arial" w:hAnsi="Arial" w:cs="Arial"/>
          <w:bCs/>
        </w:rPr>
        <w:t>–</w:t>
      </w:r>
      <w:r>
        <w:rPr>
          <w:rFonts w:ascii="Arial" w:hAnsi="Arial" w:cs="Arial"/>
          <w:bCs/>
        </w:rPr>
        <w:t xml:space="preserve"> </w:t>
      </w:r>
      <w:r w:rsidR="004B14D2">
        <w:rPr>
          <w:rFonts w:ascii="Arial" w:hAnsi="Arial" w:cs="Arial"/>
          <w:bCs/>
        </w:rPr>
        <w:t xml:space="preserve"> </w:t>
      </w:r>
      <w:r w:rsidR="00F26E5B">
        <w:rPr>
          <w:rFonts w:ascii="Arial" w:hAnsi="Arial" w:cs="Arial"/>
          <w:bCs/>
        </w:rPr>
        <w:t>A</w:t>
      </w:r>
      <w:proofErr w:type="gramEnd"/>
      <w:r w:rsidR="00F26E5B">
        <w:rPr>
          <w:rFonts w:ascii="Arial" w:hAnsi="Arial" w:cs="Arial"/>
          <w:bCs/>
        </w:rPr>
        <w:t xml:space="preserve"> member of the public asked when the bench would be replaced in Beech Trees Lane. </w:t>
      </w:r>
      <w:proofErr w:type="spellStart"/>
      <w:r w:rsidR="00F26E5B">
        <w:rPr>
          <w:rFonts w:ascii="Arial" w:hAnsi="Arial" w:cs="Arial"/>
          <w:bCs/>
        </w:rPr>
        <w:t>Coun.Palethorpe</w:t>
      </w:r>
      <w:proofErr w:type="spellEnd"/>
      <w:r w:rsidR="00F26E5B">
        <w:rPr>
          <w:rFonts w:ascii="Arial" w:hAnsi="Arial" w:cs="Arial"/>
          <w:bCs/>
        </w:rPr>
        <w:t xml:space="preserve"> confirmed it would be</w:t>
      </w:r>
      <w:r w:rsidR="00052571">
        <w:rPr>
          <w:rFonts w:ascii="Arial" w:hAnsi="Arial" w:cs="Arial"/>
          <w:bCs/>
        </w:rPr>
        <w:t xml:space="preserve"> replaced</w:t>
      </w:r>
      <w:r w:rsidR="00F26E5B">
        <w:rPr>
          <w:rFonts w:ascii="Arial" w:hAnsi="Arial" w:cs="Arial"/>
          <w:bCs/>
        </w:rPr>
        <w:t xml:space="preserve"> sometime in April.</w:t>
      </w:r>
    </w:p>
    <w:p w:rsidR="00572975" w:rsidRDefault="00572975" w:rsidP="00F616C7">
      <w:pPr>
        <w:rPr>
          <w:rFonts w:ascii="Arial" w:hAnsi="Arial" w:cs="Arial"/>
          <w:bCs/>
        </w:rPr>
      </w:pPr>
    </w:p>
    <w:p w:rsidR="00576196" w:rsidRDefault="00576196" w:rsidP="00576196">
      <w:pPr>
        <w:rPr>
          <w:rFonts w:ascii="Arial" w:hAnsi="Arial" w:cs="Arial"/>
          <w:i/>
        </w:rPr>
      </w:pPr>
      <w:proofErr w:type="spellStart"/>
      <w:r>
        <w:rPr>
          <w:rFonts w:ascii="Arial" w:hAnsi="Arial" w:cs="Arial"/>
          <w:i/>
        </w:rPr>
        <w:t>Coun.Carnell</w:t>
      </w:r>
      <w:proofErr w:type="spellEnd"/>
      <w:r>
        <w:rPr>
          <w:rFonts w:ascii="Arial" w:hAnsi="Arial" w:cs="Arial"/>
          <w:i/>
        </w:rPr>
        <w:t xml:space="preserve"> agreed to bring forward item 7 (Planning and Planning matters) to 5 (Correspondence and outside bodies) to allow for members of the public to hear the debate.</w:t>
      </w:r>
    </w:p>
    <w:p w:rsidR="00391727" w:rsidRDefault="00391727" w:rsidP="00576196">
      <w:pPr>
        <w:rPr>
          <w:rFonts w:ascii="Arial" w:hAnsi="Arial" w:cs="Arial"/>
          <w:i/>
        </w:rPr>
      </w:pPr>
    </w:p>
    <w:p w:rsidR="00391727" w:rsidRDefault="00391727" w:rsidP="00391727">
      <w:pPr>
        <w:rPr>
          <w:rFonts w:ascii="Arial" w:hAnsi="Arial" w:cs="Arial"/>
        </w:rPr>
      </w:pPr>
      <w:r>
        <w:rPr>
          <w:rFonts w:ascii="Arial" w:hAnsi="Arial" w:cs="Arial"/>
        </w:rPr>
        <w:t>15</w:t>
      </w:r>
      <w:r>
        <w:rPr>
          <w:rFonts w:ascii="Arial" w:hAnsi="Arial" w:cs="Arial"/>
        </w:rPr>
        <w:t>7</w:t>
      </w:r>
      <w:r w:rsidRPr="005F3881">
        <w:rPr>
          <w:rFonts w:ascii="Arial" w:hAnsi="Arial" w:cs="Arial"/>
        </w:rPr>
        <w:t xml:space="preserve">) </w:t>
      </w:r>
      <w:r w:rsidRPr="005F3881">
        <w:rPr>
          <w:rFonts w:ascii="Arial" w:hAnsi="Arial" w:cs="Arial"/>
          <w:b/>
          <w:u w:val="single"/>
        </w:rPr>
        <w:t>PLANNING</w:t>
      </w:r>
      <w:r>
        <w:rPr>
          <w:rFonts w:ascii="Arial" w:hAnsi="Arial" w:cs="Arial"/>
        </w:rPr>
        <w:t xml:space="preserve"> – </w:t>
      </w:r>
      <w:proofErr w:type="spellStart"/>
      <w:r>
        <w:rPr>
          <w:rFonts w:ascii="Arial" w:hAnsi="Arial" w:cs="Arial"/>
        </w:rPr>
        <w:t>Coun.Farrow</w:t>
      </w:r>
      <w:proofErr w:type="spellEnd"/>
      <w:r>
        <w:rPr>
          <w:rFonts w:ascii="Arial" w:hAnsi="Arial" w:cs="Arial"/>
        </w:rPr>
        <w:t xml:space="preserve"> </w:t>
      </w:r>
    </w:p>
    <w:p w:rsidR="00391727" w:rsidRDefault="00391727" w:rsidP="00391727">
      <w:pPr>
        <w:rPr>
          <w:rFonts w:ascii="Arial" w:hAnsi="Arial" w:cs="Arial"/>
        </w:rPr>
      </w:pPr>
      <w:r w:rsidRPr="00F945F3">
        <w:rPr>
          <w:rFonts w:ascii="Arial" w:hAnsi="Arial" w:cs="Arial"/>
        </w:rPr>
        <w:t xml:space="preserve">The Minutes of the Plans meeting held on </w:t>
      </w:r>
      <w:r>
        <w:rPr>
          <w:rFonts w:ascii="Arial" w:hAnsi="Arial" w:cs="Arial"/>
        </w:rPr>
        <w:t>Wednesday 17</w:t>
      </w:r>
      <w:r w:rsidRPr="00B54C03">
        <w:rPr>
          <w:rFonts w:ascii="Arial" w:hAnsi="Arial" w:cs="Arial"/>
          <w:vertAlign w:val="superscript"/>
        </w:rPr>
        <w:t>th</w:t>
      </w:r>
      <w:r>
        <w:rPr>
          <w:rFonts w:ascii="Arial" w:hAnsi="Arial" w:cs="Arial"/>
        </w:rPr>
        <w:t xml:space="preserve"> March 2021</w:t>
      </w:r>
      <w:r w:rsidRPr="00F945F3">
        <w:rPr>
          <w:rFonts w:ascii="Arial" w:hAnsi="Arial" w:cs="Arial"/>
        </w:rPr>
        <w:t>, were approved and taken as read</w:t>
      </w:r>
    </w:p>
    <w:p w:rsidR="00391727" w:rsidRDefault="00391727" w:rsidP="00391727">
      <w:pPr>
        <w:rPr>
          <w:rFonts w:ascii="Arial" w:hAnsi="Arial" w:cs="Arial"/>
          <w:b/>
        </w:rPr>
      </w:pPr>
      <w:r w:rsidRPr="00F616C7">
        <w:rPr>
          <w:rFonts w:ascii="Arial" w:hAnsi="Arial" w:cs="Arial"/>
          <w:b/>
        </w:rPr>
        <w:t>To consider the following planning applications:</w:t>
      </w:r>
    </w:p>
    <w:p w:rsidR="00391727" w:rsidRDefault="00391727" w:rsidP="00391727">
      <w:pPr>
        <w:autoSpaceDE w:val="0"/>
        <w:autoSpaceDN w:val="0"/>
        <w:adjustRightInd w:val="0"/>
        <w:rPr>
          <w:rFonts w:ascii="Arial" w:eastAsia="Calibri" w:hAnsi="Arial" w:cs="Arial"/>
          <w:color w:val="000000"/>
        </w:rPr>
      </w:pPr>
      <w:r w:rsidRPr="007D6CA8">
        <w:rPr>
          <w:rFonts w:ascii="Arial" w:eastAsia="Calibri" w:hAnsi="Arial" w:cs="Arial"/>
          <w:b/>
          <w:color w:val="000000"/>
        </w:rPr>
        <w:t xml:space="preserve">21/00476/CLDE - </w:t>
      </w:r>
      <w:r w:rsidRPr="007D6CA8">
        <w:rPr>
          <w:rFonts w:ascii="Arial" w:eastAsia="Calibri" w:hAnsi="Arial" w:cs="Arial"/>
          <w:color w:val="000000"/>
        </w:rPr>
        <w:t>Certificate of lawfulness for existing use of land for the siting of caravans, without compliance with conditions 2 of planning permission 93/2752/15/3 and condition 3 of planning permission 96/2562/15/4 at Park Hill Caravan Park, Moor Road.</w:t>
      </w:r>
    </w:p>
    <w:p w:rsidR="00391727" w:rsidRPr="0011077A" w:rsidRDefault="00391727" w:rsidP="00391727">
      <w:pPr>
        <w:rPr>
          <w:rFonts w:ascii="Arial" w:hAnsi="Arial" w:cs="Arial"/>
        </w:rPr>
      </w:pPr>
      <w:proofErr w:type="spellStart"/>
      <w:r>
        <w:rPr>
          <w:rFonts w:ascii="Arial" w:hAnsi="Arial" w:cs="Arial"/>
        </w:rPr>
        <w:t>Coun.Farrow</w:t>
      </w:r>
      <w:proofErr w:type="spellEnd"/>
      <w:r>
        <w:rPr>
          <w:rFonts w:ascii="Arial" w:hAnsi="Arial" w:cs="Arial"/>
        </w:rPr>
        <w:t xml:space="preserve"> </w:t>
      </w:r>
      <w:r w:rsidR="009E693A">
        <w:rPr>
          <w:rFonts w:ascii="Arial" w:hAnsi="Arial" w:cs="Arial"/>
        </w:rPr>
        <w:t>proposed t</w:t>
      </w:r>
      <w:r w:rsidRPr="0011077A">
        <w:rPr>
          <w:rFonts w:ascii="Arial" w:hAnsi="Arial" w:cs="Arial"/>
        </w:rPr>
        <w:t xml:space="preserve">he applicant is asserting that the existing lawful permission for the site is for ‘the siting of caravans’; this is incorrect, lawful permission is for ‘touring caravans and camping’. This is stated in Grant of Conditional Planning Permission 93/2752/15/3 and 96/2562/15/4. </w:t>
      </w:r>
    </w:p>
    <w:p w:rsidR="00391727" w:rsidRPr="0011077A" w:rsidRDefault="00391727" w:rsidP="00391727">
      <w:pPr>
        <w:rPr>
          <w:rFonts w:ascii="Arial" w:eastAsiaTheme="minorHAnsi" w:hAnsi="Arial" w:cs="Arial"/>
        </w:rPr>
      </w:pPr>
      <w:r w:rsidRPr="0011077A">
        <w:rPr>
          <w:rFonts w:ascii="Arial" w:eastAsiaTheme="minorHAnsi" w:hAnsi="Arial" w:cs="Arial"/>
        </w:rPr>
        <w:t>A ‘caravan’ is defined as a building that is designed to be lived in and can be transported by road in one or two sections. ... ‘</w:t>
      </w:r>
      <w:proofErr w:type="gramStart"/>
      <w:r w:rsidRPr="0011077A">
        <w:rPr>
          <w:rFonts w:ascii="Arial" w:eastAsiaTheme="minorHAnsi" w:hAnsi="Arial" w:cs="Arial"/>
        </w:rPr>
        <w:t>touring</w:t>
      </w:r>
      <w:proofErr w:type="gramEnd"/>
      <w:r w:rsidRPr="0011077A">
        <w:rPr>
          <w:rFonts w:ascii="Arial" w:eastAsiaTheme="minorHAnsi" w:hAnsi="Arial" w:cs="Arial"/>
        </w:rPr>
        <w:t xml:space="preserve"> caravans’ are not defined as a building but are designed to be towed behind a road vehicle. They are built to BS EN 1645 and must meet the requirements for the construction and use of road vehicles.</w:t>
      </w:r>
    </w:p>
    <w:p w:rsidR="00391727" w:rsidRPr="0011077A" w:rsidRDefault="00391727" w:rsidP="00391727">
      <w:pPr>
        <w:rPr>
          <w:rFonts w:ascii="Arial" w:hAnsi="Arial" w:cs="Arial"/>
        </w:rPr>
      </w:pPr>
      <w:r w:rsidRPr="0011077A">
        <w:rPr>
          <w:rFonts w:ascii="Arial" w:hAnsi="Arial" w:cs="Arial"/>
        </w:rPr>
        <w:lastRenderedPageBreak/>
        <w:t>The applicant has not provided any proof that the site has operated in any other manner other than has been approved by the Local Planning Authority; the request for a Certificate of Lawfulness for ‘the siting of caravans’ is not valid.</w:t>
      </w:r>
    </w:p>
    <w:p w:rsidR="00391727" w:rsidRPr="0011077A" w:rsidRDefault="00391727" w:rsidP="00391727">
      <w:pPr>
        <w:rPr>
          <w:rFonts w:ascii="Arial" w:hAnsi="Arial" w:cs="Arial"/>
        </w:rPr>
      </w:pPr>
      <w:r w:rsidRPr="0011077A">
        <w:rPr>
          <w:rFonts w:ascii="Arial" w:hAnsi="Arial" w:cs="Arial"/>
        </w:rPr>
        <w:t>Condition 2 of the Grant of Conditional Planning Permission 93/2752/15/3 is specific in stating that ‘Other than during the period from 1</w:t>
      </w:r>
      <w:r w:rsidRPr="0011077A">
        <w:rPr>
          <w:rFonts w:ascii="Arial" w:hAnsi="Arial" w:cs="Arial"/>
          <w:vertAlign w:val="superscript"/>
        </w:rPr>
        <w:t>st</w:t>
      </w:r>
      <w:r w:rsidRPr="0011077A">
        <w:rPr>
          <w:rFonts w:ascii="Arial" w:hAnsi="Arial" w:cs="Arial"/>
        </w:rPr>
        <w:t xml:space="preserve"> April to 30</w:t>
      </w:r>
      <w:r w:rsidRPr="0011077A">
        <w:rPr>
          <w:rFonts w:ascii="Arial" w:hAnsi="Arial" w:cs="Arial"/>
          <w:vertAlign w:val="superscript"/>
        </w:rPr>
        <w:t>th</w:t>
      </w:r>
      <w:r w:rsidRPr="0011077A">
        <w:rPr>
          <w:rFonts w:ascii="Arial" w:hAnsi="Arial" w:cs="Arial"/>
        </w:rPr>
        <w:t xml:space="preserve"> September, no caravan shall remain on the licenced site for a period in excess of one month’; the reason for this condition ‘To ensure that the Local Planning Authority can maintain control over the site which is only granted permission as a touring caravan park and to ensure that no caravan remains permanently on site’. </w:t>
      </w:r>
    </w:p>
    <w:p w:rsidR="00391727" w:rsidRPr="0011077A" w:rsidRDefault="00391727" w:rsidP="00391727">
      <w:pPr>
        <w:rPr>
          <w:rFonts w:ascii="Arial" w:hAnsi="Arial" w:cs="Arial"/>
        </w:rPr>
      </w:pPr>
      <w:r w:rsidRPr="0011077A">
        <w:rPr>
          <w:rFonts w:ascii="Arial" w:hAnsi="Arial" w:cs="Arial"/>
        </w:rPr>
        <w:t>Condition 3 of the Grant of Conditional Planning Permission 96/2562/15/4 is also specific in stating that ‘The site shall be used for ‘touring caravans and camping and for no other use without the prior permission, in writing, of the Local Planning Authority’; the reason for this condition ‘To ensure that the Local Planning Authority can maintain control over the site which is only granted permission as a touring caravan park’.</w:t>
      </w:r>
    </w:p>
    <w:p w:rsidR="00391727" w:rsidRPr="0011077A" w:rsidRDefault="00391727" w:rsidP="00391727">
      <w:pPr>
        <w:rPr>
          <w:rFonts w:ascii="Arial" w:hAnsi="Arial" w:cs="Arial"/>
        </w:rPr>
      </w:pPr>
      <w:r w:rsidRPr="0011077A">
        <w:rPr>
          <w:rFonts w:ascii="Arial" w:hAnsi="Arial" w:cs="Arial"/>
        </w:rPr>
        <w:t>The granting of a Certificate of Lawfulness for ‘the siting of caravans’ and the removing of the two conditions would allow the applicant to introduce ‘residential caravans’ the whole year round. This is residential development by the back-door which is contrary to the Teignbridge Local Plan and our Neighbourhood Plan.</w:t>
      </w:r>
    </w:p>
    <w:p w:rsidR="00391727" w:rsidRDefault="00391727" w:rsidP="00391727">
      <w:pPr>
        <w:ind w:left="-426" w:firstLine="426"/>
        <w:rPr>
          <w:rFonts w:ascii="Arial" w:hAnsi="Arial" w:cs="Arial"/>
        </w:rPr>
      </w:pPr>
      <w:r w:rsidRPr="0011077A">
        <w:rPr>
          <w:rFonts w:ascii="Arial" w:hAnsi="Arial" w:cs="Arial"/>
        </w:rPr>
        <w:t>Ipplepen Parish Council therefore objects to this application.</w:t>
      </w:r>
      <w:r>
        <w:rPr>
          <w:rFonts w:ascii="Arial" w:hAnsi="Arial" w:cs="Arial"/>
          <w:color w:val="000000"/>
          <w:shd w:val="clear" w:color="auto" w:fill="FFFFFF"/>
        </w:rPr>
        <w:t xml:space="preserve"> </w:t>
      </w:r>
      <w:proofErr w:type="spellStart"/>
      <w:r>
        <w:rPr>
          <w:rFonts w:ascii="Arial" w:hAnsi="Arial" w:cs="Arial"/>
          <w:shd w:val="clear" w:color="auto" w:fill="FFFFFF"/>
        </w:rPr>
        <w:t>Coun.Smith</w:t>
      </w:r>
      <w:proofErr w:type="spellEnd"/>
      <w:r>
        <w:rPr>
          <w:rFonts w:ascii="Arial" w:hAnsi="Arial" w:cs="Arial"/>
          <w:shd w:val="clear" w:color="auto" w:fill="FFFFFF"/>
        </w:rPr>
        <w:t xml:space="preserve"> seconded</w:t>
      </w:r>
      <w:r w:rsidRPr="00034C38">
        <w:rPr>
          <w:rFonts w:ascii="Arial" w:hAnsi="Arial" w:cs="Arial"/>
        </w:rPr>
        <w:t xml:space="preserve"> (All unanimous).</w:t>
      </w:r>
    </w:p>
    <w:p w:rsidR="00391727" w:rsidRDefault="00391727" w:rsidP="00391727">
      <w:pPr>
        <w:autoSpaceDE w:val="0"/>
        <w:autoSpaceDN w:val="0"/>
        <w:adjustRightInd w:val="0"/>
        <w:rPr>
          <w:rFonts w:ascii="Arial" w:eastAsia="Calibri" w:hAnsi="Arial" w:cs="Arial"/>
          <w:color w:val="000000"/>
        </w:rPr>
      </w:pPr>
      <w:r w:rsidRPr="007D6CA8">
        <w:rPr>
          <w:rFonts w:ascii="Arial" w:eastAsia="Calibri" w:hAnsi="Arial" w:cs="Arial"/>
          <w:b/>
          <w:color w:val="000000"/>
        </w:rPr>
        <w:t xml:space="preserve">21/00535/VAR – </w:t>
      </w:r>
      <w:r w:rsidRPr="007D6CA8">
        <w:rPr>
          <w:rFonts w:ascii="Arial" w:eastAsia="Calibri" w:hAnsi="Arial" w:cs="Arial"/>
          <w:color w:val="000000"/>
        </w:rPr>
        <w:t xml:space="preserve">Variation of condition 2 on planning permission 14/02781 (Retention of change of use from Class B1 (light industrial) to Class B2 (general industrial) relating to restriction on working hours for Unit 3A at 3A Quicks Units, </w:t>
      </w:r>
      <w:proofErr w:type="spellStart"/>
      <w:r w:rsidRPr="007D6CA8">
        <w:rPr>
          <w:rFonts w:ascii="Arial" w:eastAsia="Calibri" w:hAnsi="Arial" w:cs="Arial"/>
          <w:color w:val="000000"/>
        </w:rPr>
        <w:t>Butlands</w:t>
      </w:r>
      <w:proofErr w:type="spellEnd"/>
      <w:r w:rsidRPr="007D6CA8">
        <w:rPr>
          <w:rFonts w:ascii="Arial" w:eastAsia="Calibri" w:hAnsi="Arial" w:cs="Arial"/>
          <w:color w:val="000000"/>
        </w:rPr>
        <w:t xml:space="preserve"> Industrial Estate.</w:t>
      </w:r>
    </w:p>
    <w:p w:rsidR="00391727" w:rsidRPr="00F26E5B" w:rsidRDefault="00391727" w:rsidP="00391727">
      <w:pPr>
        <w:rPr>
          <w:rFonts w:ascii="Arial" w:hAnsi="Arial" w:cs="Arial"/>
        </w:rPr>
      </w:pPr>
      <w:proofErr w:type="spellStart"/>
      <w:r>
        <w:rPr>
          <w:rFonts w:ascii="Arial" w:hAnsi="Arial" w:cs="Arial"/>
        </w:rPr>
        <w:t>Coun.Farrow</w:t>
      </w:r>
      <w:proofErr w:type="spellEnd"/>
      <w:r>
        <w:rPr>
          <w:rFonts w:ascii="Arial" w:hAnsi="Arial" w:cs="Arial"/>
        </w:rPr>
        <w:t xml:space="preserve"> proposed </w:t>
      </w:r>
      <w:r w:rsidRPr="00F26E5B">
        <w:rPr>
          <w:rFonts w:ascii="Arial" w:hAnsi="Arial" w:cs="Arial"/>
        </w:rPr>
        <w:t xml:space="preserve">Ipplepen Parish Council have no objection to this application in respect of the variation in working hours providing that it is applicable to Unit 3A only and will revert back to the original restriction when the applicant ceases operations. </w:t>
      </w:r>
    </w:p>
    <w:p w:rsidR="00391727" w:rsidRDefault="00391727" w:rsidP="00391727">
      <w:pPr>
        <w:rPr>
          <w:rFonts w:ascii="Arial" w:hAnsi="Arial" w:cs="Arial"/>
        </w:rPr>
      </w:pPr>
      <w:r w:rsidRPr="00F26E5B">
        <w:rPr>
          <w:rFonts w:ascii="Arial" w:hAnsi="Arial" w:cs="Arial"/>
        </w:rPr>
        <w:t>Ipplepen Parish Council is of the opinion that Unit 3A has a Class B1 and not Class B2 use as determined under Grant of Conditional Planning Permission reference 97/3259/15/3 dated 16 February 1998 and that the Grant of Conditional Planning Permission reference 14/</w:t>
      </w:r>
      <w:r>
        <w:rPr>
          <w:rFonts w:ascii="Arial" w:hAnsi="Arial" w:cs="Arial"/>
        </w:rPr>
        <w:t>02781/COU refers to Unit 2 only.</w:t>
      </w:r>
      <w:r>
        <w:rPr>
          <w:rFonts w:ascii="Arial" w:hAnsi="Arial" w:cs="Arial"/>
          <w:color w:val="000000"/>
          <w:shd w:val="clear" w:color="auto" w:fill="FFFFFF"/>
        </w:rPr>
        <w:t xml:space="preserve"> </w:t>
      </w:r>
      <w:proofErr w:type="spellStart"/>
      <w:r>
        <w:rPr>
          <w:rFonts w:ascii="Arial" w:hAnsi="Arial" w:cs="Arial"/>
          <w:shd w:val="clear" w:color="auto" w:fill="FFFFFF"/>
        </w:rPr>
        <w:t>Coun.Rattlidge</w:t>
      </w:r>
      <w:proofErr w:type="spellEnd"/>
      <w:r>
        <w:rPr>
          <w:rFonts w:ascii="Arial" w:hAnsi="Arial" w:cs="Arial"/>
          <w:shd w:val="clear" w:color="auto" w:fill="FFFFFF"/>
        </w:rPr>
        <w:t xml:space="preserve"> seconded</w:t>
      </w:r>
      <w:r w:rsidRPr="00034C38">
        <w:rPr>
          <w:rFonts w:ascii="Arial" w:hAnsi="Arial" w:cs="Arial"/>
        </w:rPr>
        <w:t xml:space="preserve"> (All unanimous).</w:t>
      </w:r>
    </w:p>
    <w:p w:rsidR="00391727" w:rsidRDefault="00391727" w:rsidP="00391727">
      <w:pPr>
        <w:autoSpaceDE w:val="0"/>
        <w:autoSpaceDN w:val="0"/>
        <w:adjustRightInd w:val="0"/>
        <w:rPr>
          <w:rFonts w:ascii="Arial" w:hAnsi="Arial" w:cs="Arial"/>
        </w:rPr>
      </w:pPr>
      <w:r w:rsidRPr="007D6CA8">
        <w:rPr>
          <w:rFonts w:ascii="Arial" w:eastAsia="Calibri" w:hAnsi="Arial" w:cs="Arial"/>
          <w:b/>
          <w:color w:val="000000"/>
        </w:rPr>
        <w:t xml:space="preserve">21/00631/FUL – </w:t>
      </w:r>
      <w:r w:rsidRPr="007D6CA8">
        <w:rPr>
          <w:rFonts w:ascii="Arial" w:eastAsia="Calibri" w:hAnsi="Arial" w:cs="Arial"/>
          <w:color w:val="000000"/>
        </w:rPr>
        <w:t>Replacement dwelling and garage at Bulleigh Barton Farm, Road to Bulleigh Barton Farm.</w:t>
      </w:r>
      <w:r>
        <w:rPr>
          <w:rFonts w:ascii="Arial" w:eastAsia="Calibri" w:hAnsi="Arial" w:cs="Arial"/>
          <w:color w:val="000000"/>
        </w:rPr>
        <w:t xml:space="preserve"> </w:t>
      </w:r>
      <w:proofErr w:type="spellStart"/>
      <w:r>
        <w:rPr>
          <w:rFonts w:ascii="Arial" w:hAnsi="Arial" w:cs="Arial"/>
        </w:rPr>
        <w:t>Coun.Farrow</w:t>
      </w:r>
      <w:proofErr w:type="spellEnd"/>
      <w:r>
        <w:rPr>
          <w:rFonts w:ascii="Arial" w:hAnsi="Arial" w:cs="Arial"/>
        </w:rPr>
        <w:t xml:space="preserve"> proposed</w:t>
      </w:r>
      <w:r>
        <w:rPr>
          <w:rFonts w:ascii="Arial" w:hAnsi="Arial" w:cs="Arial"/>
          <w:shd w:val="clear" w:color="auto" w:fill="FFFFFF"/>
        </w:rPr>
        <w:t xml:space="preserve"> </w:t>
      </w:r>
      <w:r w:rsidRPr="00031863">
        <w:rPr>
          <w:rFonts w:ascii="Arial" w:hAnsi="Arial" w:cs="Arial"/>
          <w:color w:val="000000"/>
          <w:shd w:val="clear" w:color="auto" w:fill="FFFFFF"/>
        </w:rPr>
        <w:t>no</w:t>
      </w:r>
      <w:r>
        <w:rPr>
          <w:rFonts w:ascii="Arial" w:hAnsi="Arial" w:cs="Arial"/>
          <w:color w:val="000000"/>
          <w:shd w:val="clear" w:color="auto" w:fill="FFFFFF"/>
        </w:rPr>
        <w:t xml:space="preserve"> objections to this application, </w:t>
      </w:r>
      <w:proofErr w:type="spellStart"/>
      <w:r>
        <w:rPr>
          <w:rFonts w:ascii="Arial" w:hAnsi="Arial" w:cs="Arial"/>
          <w:shd w:val="clear" w:color="auto" w:fill="FFFFFF"/>
        </w:rPr>
        <w:t>Coun.Carnell</w:t>
      </w:r>
      <w:proofErr w:type="spellEnd"/>
      <w:r>
        <w:rPr>
          <w:rFonts w:ascii="Arial" w:hAnsi="Arial" w:cs="Arial"/>
          <w:shd w:val="clear" w:color="auto" w:fill="FFFFFF"/>
        </w:rPr>
        <w:t xml:space="preserve"> seconded</w:t>
      </w:r>
      <w:r w:rsidRPr="00034C38">
        <w:rPr>
          <w:rFonts w:ascii="Arial" w:hAnsi="Arial" w:cs="Arial"/>
        </w:rPr>
        <w:t xml:space="preserve"> (All unanimous).</w:t>
      </w:r>
    </w:p>
    <w:p w:rsidR="00391727" w:rsidRDefault="00391727" w:rsidP="00391727">
      <w:pPr>
        <w:rPr>
          <w:rFonts w:ascii="Arial" w:hAnsi="Arial" w:cs="Arial"/>
          <w:lang w:eastAsia="en-GB"/>
        </w:rPr>
      </w:pPr>
      <w:r w:rsidRPr="007D6CA8">
        <w:rPr>
          <w:rFonts w:ascii="Arial" w:hAnsi="Arial" w:cs="Arial"/>
          <w:b/>
          <w:lang w:eastAsia="en-GB"/>
        </w:rPr>
        <w:t xml:space="preserve">21/00633/HOU – </w:t>
      </w:r>
      <w:r w:rsidRPr="007D6CA8">
        <w:rPr>
          <w:rFonts w:ascii="Arial" w:hAnsi="Arial" w:cs="Arial"/>
          <w:lang w:eastAsia="en-GB"/>
        </w:rPr>
        <w:t>Replacement garage at 59, Luscombe Close.</w:t>
      </w:r>
    </w:p>
    <w:p w:rsidR="00391727" w:rsidRDefault="00391727" w:rsidP="00391727">
      <w:pPr>
        <w:rPr>
          <w:rFonts w:ascii="Arial" w:hAnsi="Arial" w:cs="Arial"/>
        </w:rPr>
      </w:pPr>
      <w:proofErr w:type="spellStart"/>
      <w:r>
        <w:rPr>
          <w:rFonts w:ascii="Arial" w:hAnsi="Arial" w:cs="Arial"/>
        </w:rPr>
        <w:t>Coun.Farrow</w:t>
      </w:r>
      <w:proofErr w:type="spellEnd"/>
      <w:r>
        <w:rPr>
          <w:rFonts w:ascii="Arial" w:hAnsi="Arial" w:cs="Arial"/>
        </w:rPr>
        <w:t xml:space="preserve"> proposed</w:t>
      </w:r>
      <w:r>
        <w:rPr>
          <w:rFonts w:ascii="Arial" w:hAnsi="Arial" w:cs="Arial"/>
          <w:shd w:val="clear" w:color="auto" w:fill="FFFFFF"/>
        </w:rPr>
        <w:t xml:space="preserve"> </w:t>
      </w:r>
      <w:r w:rsidRPr="00031863">
        <w:rPr>
          <w:rFonts w:ascii="Arial" w:hAnsi="Arial" w:cs="Arial"/>
          <w:color w:val="000000"/>
          <w:shd w:val="clear" w:color="auto" w:fill="FFFFFF"/>
        </w:rPr>
        <w:t>no</w:t>
      </w:r>
      <w:r>
        <w:rPr>
          <w:rFonts w:ascii="Arial" w:hAnsi="Arial" w:cs="Arial"/>
          <w:color w:val="000000"/>
          <w:shd w:val="clear" w:color="auto" w:fill="FFFFFF"/>
        </w:rPr>
        <w:t xml:space="preserve"> objections to this application, </w:t>
      </w:r>
      <w:proofErr w:type="spellStart"/>
      <w:r>
        <w:rPr>
          <w:rFonts w:ascii="Arial" w:hAnsi="Arial" w:cs="Arial"/>
          <w:shd w:val="clear" w:color="auto" w:fill="FFFFFF"/>
        </w:rPr>
        <w:t>Coun.Mrs.Calland</w:t>
      </w:r>
      <w:proofErr w:type="spellEnd"/>
      <w:r>
        <w:rPr>
          <w:rFonts w:ascii="Arial" w:hAnsi="Arial" w:cs="Arial"/>
          <w:shd w:val="clear" w:color="auto" w:fill="FFFFFF"/>
        </w:rPr>
        <w:t xml:space="preserve"> seconded</w:t>
      </w:r>
      <w:r w:rsidRPr="00034C38">
        <w:rPr>
          <w:rFonts w:ascii="Arial" w:hAnsi="Arial" w:cs="Arial"/>
        </w:rPr>
        <w:t xml:space="preserve"> (All unanimous).</w:t>
      </w:r>
    </w:p>
    <w:p w:rsidR="00391727" w:rsidRPr="007D6CA8" w:rsidRDefault="00391727" w:rsidP="00391727">
      <w:pPr>
        <w:rPr>
          <w:rFonts w:ascii="Arial" w:hAnsi="Arial" w:cs="Arial"/>
        </w:rPr>
      </w:pPr>
      <w:r w:rsidRPr="007D6CA8">
        <w:rPr>
          <w:rFonts w:ascii="Arial" w:hAnsi="Arial" w:cs="Arial"/>
          <w:b/>
          <w:lang w:eastAsia="en-GB"/>
        </w:rPr>
        <w:t xml:space="preserve">To Note: E2/15/24 – </w:t>
      </w:r>
      <w:r w:rsidRPr="007D6CA8">
        <w:rPr>
          <w:rFonts w:ascii="Arial" w:hAnsi="Arial" w:cs="Arial"/>
          <w:lang w:eastAsia="en-GB"/>
        </w:rPr>
        <w:t xml:space="preserve">Tree Preservation Order at Land at </w:t>
      </w:r>
      <w:proofErr w:type="spellStart"/>
      <w:r w:rsidRPr="007D6CA8">
        <w:rPr>
          <w:rFonts w:ascii="Arial" w:hAnsi="Arial" w:cs="Arial"/>
          <w:lang w:eastAsia="en-GB"/>
        </w:rPr>
        <w:t>Ngr</w:t>
      </w:r>
      <w:proofErr w:type="spellEnd"/>
      <w:r w:rsidRPr="007D6CA8">
        <w:rPr>
          <w:rFonts w:ascii="Arial" w:hAnsi="Arial" w:cs="Arial"/>
          <w:lang w:eastAsia="en-GB"/>
        </w:rPr>
        <w:t xml:space="preserve"> 283743 67254, </w:t>
      </w:r>
      <w:proofErr w:type="spellStart"/>
      <w:r w:rsidRPr="007D6CA8">
        <w:rPr>
          <w:rFonts w:ascii="Arial" w:hAnsi="Arial" w:cs="Arial"/>
          <w:lang w:eastAsia="en-GB"/>
        </w:rPr>
        <w:t>Dornafield</w:t>
      </w:r>
      <w:proofErr w:type="spellEnd"/>
      <w:r w:rsidRPr="007D6CA8">
        <w:rPr>
          <w:rFonts w:ascii="Arial" w:hAnsi="Arial" w:cs="Arial"/>
          <w:lang w:eastAsia="en-GB"/>
        </w:rPr>
        <w:t xml:space="preserve"> Road.</w:t>
      </w:r>
    </w:p>
    <w:p w:rsidR="00391727" w:rsidRPr="00391727" w:rsidRDefault="00391727" w:rsidP="00576196">
      <w:pPr>
        <w:rPr>
          <w:rFonts w:ascii="Arial" w:hAnsi="Arial" w:cs="Arial"/>
        </w:rPr>
      </w:pPr>
    </w:p>
    <w:p w:rsidR="00663897" w:rsidRPr="005F3881" w:rsidRDefault="001020DE" w:rsidP="006B38C4">
      <w:pPr>
        <w:rPr>
          <w:rFonts w:ascii="Arial" w:hAnsi="Arial" w:cs="Arial"/>
        </w:rPr>
      </w:pPr>
      <w:r>
        <w:rPr>
          <w:rFonts w:ascii="Arial" w:hAnsi="Arial" w:cs="Arial"/>
        </w:rPr>
        <w:t>1</w:t>
      </w:r>
      <w:r w:rsidR="00FE1B87">
        <w:rPr>
          <w:rFonts w:ascii="Arial" w:hAnsi="Arial" w:cs="Arial"/>
        </w:rPr>
        <w:t>5</w:t>
      </w:r>
      <w:r w:rsidR="00391727">
        <w:rPr>
          <w:rFonts w:ascii="Arial" w:hAnsi="Arial" w:cs="Arial"/>
        </w:rPr>
        <w:t>8</w:t>
      </w:r>
      <w:r w:rsidR="00663897" w:rsidRPr="005F3881">
        <w:rPr>
          <w:rFonts w:ascii="Arial" w:hAnsi="Arial" w:cs="Arial"/>
        </w:rPr>
        <w:t xml:space="preserve">) </w:t>
      </w:r>
      <w:r w:rsidR="00663897" w:rsidRPr="005F3881">
        <w:rPr>
          <w:rFonts w:ascii="Arial" w:hAnsi="Arial" w:cs="Arial"/>
          <w:b/>
          <w:u w:val="single"/>
        </w:rPr>
        <w:t>CORRESPONDENCE</w:t>
      </w:r>
      <w:r w:rsidR="00383C6D">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1950CD" w:rsidRPr="00686A05" w:rsidRDefault="008A24C6" w:rsidP="001950CD">
      <w:pPr>
        <w:shd w:val="clear" w:color="auto" w:fill="FFFFFF"/>
        <w:rPr>
          <w:rFonts w:ascii="Arial" w:hAnsi="Arial" w:cs="Arial"/>
        </w:rPr>
      </w:pPr>
      <w:r>
        <w:rPr>
          <w:rFonts w:ascii="Arial" w:hAnsi="Arial" w:cs="Arial"/>
        </w:rPr>
        <w:t>a</w:t>
      </w:r>
      <w:r w:rsidR="00DA3B8E">
        <w:rPr>
          <w:rFonts w:ascii="Arial" w:hAnsi="Arial" w:cs="Arial"/>
        </w:rPr>
        <w:t>)</w:t>
      </w:r>
      <w:r w:rsidR="00052571">
        <w:rPr>
          <w:rFonts w:ascii="Arial" w:hAnsi="Arial" w:cs="Arial"/>
        </w:rPr>
        <w:t xml:space="preserve"> A parishioner has emailed about making a donation to the Parish Council for a memorial bench. </w:t>
      </w:r>
      <w:r w:rsidR="0005285A">
        <w:rPr>
          <w:rFonts w:ascii="Arial" w:hAnsi="Arial" w:cs="Arial"/>
        </w:rPr>
        <w:t>The bench would be located in Beech Trees lane. It was</w:t>
      </w:r>
      <w:r w:rsidR="00686A05">
        <w:rPr>
          <w:rFonts w:ascii="Arial" w:hAnsi="Arial" w:cs="Arial"/>
        </w:rPr>
        <w:t xml:space="preserve"> agreed unanimously to go ahead </w:t>
      </w:r>
      <w:r w:rsidR="00686A05">
        <w:rPr>
          <w:rFonts w:ascii="Arial" w:hAnsi="Arial" w:cs="Arial"/>
          <w:b/>
        </w:rPr>
        <w:t xml:space="preserve">Action – </w:t>
      </w:r>
      <w:r w:rsidR="009E693A">
        <w:rPr>
          <w:rFonts w:ascii="Arial" w:hAnsi="Arial" w:cs="Arial"/>
        </w:rPr>
        <w:t>t</w:t>
      </w:r>
      <w:r w:rsidR="00686A05">
        <w:rPr>
          <w:rFonts w:ascii="Arial" w:hAnsi="Arial" w:cs="Arial"/>
        </w:rPr>
        <w:t>he clerk to contact the parishioner.</w:t>
      </w:r>
    </w:p>
    <w:p w:rsidR="001950CD" w:rsidRDefault="001950CD" w:rsidP="00686A05">
      <w:pPr>
        <w:rPr>
          <w:rFonts w:ascii="Arial" w:hAnsi="Arial" w:cs="Arial"/>
        </w:rPr>
      </w:pPr>
      <w:r>
        <w:rPr>
          <w:rFonts w:ascii="Arial" w:hAnsi="Arial" w:cs="Arial"/>
        </w:rPr>
        <w:t>b)</w:t>
      </w:r>
      <w:r w:rsidR="0005285A">
        <w:rPr>
          <w:rFonts w:ascii="Arial" w:hAnsi="Arial" w:cs="Arial"/>
        </w:rPr>
        <w:t xml:space="preserve"> Ipplepen Carnival Club </w:t>
      </w:r>
      <w:proofErr w:type="gramStart"/>
      <w:r w:rsidR="0005285A">
        <w:rPr>
          <w:rFonts w:ascii="Arial" w:hAnsi="Arial" w:cs="Arial"/>
        </w:rPr>
        <w:t>have</w:t>
      </w:r>
      <w:proofErr w:type="gramEnd"/>
      <w:r w:rsidR="0005285A">
        <w:rPr>
          <w:rFonts w:ascii="Arial" w:hAnsi="Arial" w:cs="Arial"/>
        </w:rPr>
        <w:t xml:space="preserve"> emailed </w:t>
      </w:r>
      <w:r w:rsidR="00686A05">
        <w:rPr>
          <w:rFonts w:ascii="Arial" w:hAnsi="Arial" w:cs="Arial"/>
        </w:rPr>
        <w:t>ask</w:t>
      </w:r>
      <w:r w:rsidR="00686A05">
        <w:rPr>
          <w:rFonts w:ascii="Arial" w:hAnsi="Arial" w:cs="Arial"/>
        </w:rPr>
        <w:t>ing</w:t>
      </w:r>
      <w:r w:rsidR="00686A05">
        <w:rPr>
          <w:rFonts w:ascii="Arial" w:hAnsi="Arial" w:cs="Arial"/>
        </w:rPr>
        <w:t xml:space="preserve"> for permission to use the Recreation Ground, for the Carnival week on Sunday </w:t>
      </w:r>
      <w:r w:rsidR="00686A05">
        <w:rPr>
          <w:rFonts w:ascii="Arial" w:hAnsi="Arial" w:cs="Arial"/>
        </w:rPr>
        <w:t>8</w:t>
      </w:r>
      <w:r w:rsidR="00686A05" w:rsidRPr="00BC4F8F">
        <w:rPr>
          <w:rFonts w:ascii="Arial" w:hAnsi="Arial" w:cs="Arial"/>
          <w:vertAlign w:val="superscript"/>
        </w:rPr>
        <w:t>th</w:t>
      </w:r>
      <w:r w:rsidR="00686A05">
        <w:rPr>
          <w:rFonts w:ascii="Arial" w:hAnsi="Arial" w:cs="Arial"/>
        </w:rPr>
        <w:t xml:space="preserve"> August and S</w:t>
      </w:r>
      <w:r w:rsidR="00686A05">
        <w:rPr>
          <w:rFonts w:ascii="Arial" w:hAnsi="Arial" w:cs="Arial"/>
        </w:rPr>
        <w:t>unday 15</w:t>
      </w:r>
      <w:r w:rsidR="00686A05" w:rsidRPr="00BC4F8F">
        <w:rPr>
          <w:rFonts w:ascii="Arial" w:hAnsi="Arial" w:cs="Arial"/>
          <w:vertAlign w:val="superscript"/>
        </w:rPr>
        <w:t>th</w:t>
      </w:r>
      <w:r w:rsidR="00686A05">
        <w:rPr>
          <w:rFonts w:ascii="Arial" w:hAnsi="Arial" w:cs="Arial"/>
        </w:rPr>
        <w:t xml:space="preserve"> August 20</w:t>
      </w:r>
      <w:r w:rsidR="00686A05">
        <w:rPr>
          <w:rFonts w:ascii="Arial" w:hAnsi="Arial" w:cs="Arial"/>
        </w:rPr>
        <w:t>2</w:t>
      </w:r>
      <w:r w:rsidR="009E693A">
        <w:rPr>
          <w:rFonts w:ascii="Arial" w:hAnsi="Arial" w:cs="Arial"/>
        </w:rPr>
        <w:t>1</w:t>
      </w:r>
      <w:r w:rsidR="00686A05">
        <w:rPr>
          <w:rFonts w:ascii="Arial" w:hAnsi="Arial" w:cs="Arial"/>
        </w:rPr>
        <w:t>. It was agreed that the Parish Council would be happy, subject to the current Government guidelines</w:t>
      </w:r>
      <w:r w:rsidR="00686A05">
        <w:rPr>
          <w:rFonts w:ascii="Arial" w:hAnsi="Arial" w:cs="Arial"/>
        </w:rPr>
        <w:t>. (All unanimous)</w:t>
      </w:r>
    </w:p>
    <w:p w:rsidR="001950CD" w:rsidRDefault="001950CD" w:rsidP="001950CD">
      <w:pPr>
        <w:shd w:val="clear" w:color="auto" w:fill="FFFFFF"/>
        <w:rPr>
          <w:rFonts w:ascii="Arial" w:hAnsi="Arial" w:cs="Arial"/>
        </w:rPr>
      </w:pPr>
      <w:r>
        <w:rPr>
          <w:rFonts w:ascii="Arial" w:hAnsi="Arial" w:cs="Arial"/>
        </w:rPr>
        <w:t>c)</w:t>
      </w:r>
      <w:r w:rsidR="00686A05">
        <w:rPr>
          <w:rFonts w:ascii="Arial" w:hAnsi="Arial" w:cs="Arial"/>
        </w:rPr>
        <w:t xml:space="preserve"> A letter has been received from </w:t>
      </w:r>
      <w:proofErr w:type="spellStart"/>
      <w:r w:rsidR="00686A05">
        <w:rPr>
          <w:rFonts w:ascii="Arial" w:hAnsi="Arial" w:cs="Arial"/>
        </w:rPr>
        <w:t>Viridor</w:t>
      </w:r>
      <w:proofErr w:type="spellEnd"/>
      <w:r w:rsidR="00686A05">
        <w:rPr>
          <w:rFonts w:ascii="Arial" w:hAnsi="Arial" w:cs="Arial"/>
        </w:rPr>
        <w:t xml:space="preserve"> informing that from 1</w:t>
      </w:r>
      <w:r w:rsidR="00686A05" w:rsidRPr="00686A05">
        <w:rPr>
          <w:rFonts w:ascii="Arial" w:hAnsi="Arial" w:cs="Arial"/>
          <w:vertAlign w:val="superscript"/>
        </w:rPr>
        <w:t>st</w:t>
      </w:r>
      <w:r w:rsidR="00686A05">
        <w:rPr>
          <w:rFonts w:ascii="Arial" w:hAnsi="Arial" w:cs="Arial"/>
        </w:rPr>
        <w:t xml:space="preserve"> April 2021 there will be an increase of 9% for the waste collection service.</w:t>
      </w:r>
    </w:p>
    <w:p w:rsidR="00686A05" w:rsidRDefault="00686A05" w:rsidP="001950CD">
      <w:pPr>
        <w:shd w:val="clear" w:color="auto" w:fill="FFFFFF"/>
        <w:rPr>
          <w:rFonts w:ascii="Arial" w:hAnsi="Arial" w:cs="Arial"/>
        </w:rPr>
      </w:pPr>
      <w:r>
        <w:rPr>
          <w:rFonts w:ascii="Arial" w:hAnsi="Arial" w:cs="Arial"/>
        </w:rPr>
        <w:t xml:space="preserve">d) An email has been received from Ipplepen Post Office informing the Parish Council that it is up for sale </w:t>
      </w:r>
      <w:r>
        <w:rPr>
          <w:rFonts w:ascii="Arial" w:hAnsi="Arial" w:cs="Arial"/>
          <w:b/>
        </w:rPr>
        <w:t xml:space="preserve">Action – </w:t>
      </w:r>
      <w:r>
        <w:rPr>
          <w:rFonts w:ascii="Arial" w:hAnsi="Arial" w:cs="Arial"/>
        </w:rPr>
        <w:t>the Clerk to do some research in the legality and report back at the next Parish Council meeting on Tuesday 4</w:t>
      </w:r>
      <w:r w:rsidRPr="00686A05">
        <w:rPr>
          <w:rFonts w:ascii="Arial" w:hAnsi="Arial" w:cs="Arial"/>
          <w:vertAlign w:val="superscript"/>
        </w:rPr>
        <w:t>th</w:t>
      </w:r>
      <w:r>
        <w:rPr>
          <w:rFonts w:ascii="Arial" w:hAnsi="Arial" w:cs="Arial"/>
        </w:rPr>
        <w:t xml:space="preserve"> May 2021. </w:t>
      </w:r>
    </w:p>
    <w:p w:rsidR="00983CF0" w:rsidRDefault="00983CF0" w:rsidP="00983CF0">
      <w:pPr>
        <w:shd w:val="clear" w:color="auto" w:fill="FFFFFF"/>
        <w:rPr>
          <w:rFonts w:ascii="Arial" w:hAnsi="Arial" w:cs="Arial"/>
        </w:rPr>
      </w:pPr>
    </w:p>
    <w:p w:rsidR="00383C6D" w:rsidRDefault="00383C6D" w:rsidP="009F71F8">
      <w:pPr>
        <w:shd w:val="clear" w:color="auto" w:fill="FFFFFF"/>
        <w:rPr>
          <w:rFonts w:ascii="Arial" w:hAnsi="Arial" w:cs="Arial"/>
          <w:bCs/>
        </w:rPr>
      </w:pPr>
      <w:r w:rsidRPr="005F3881">
        <w:rPr>
          <w:rFonts w:ascii="Arial" w:hAnsi="Arial" w:cs="Arial"/>
          <w:b/>
          <w:bCs/>
          <w:u w:val="single"/>
        </w:rPr>
        <w:t xml:space="preserve">REPORTS FROM OUTSIDE </w:t>
      </w:r>
      <w:r w:rsidRPr="002E285C">
        <w:rPr>
          <w:rFonts w:ascii="Arial" w:hAnsi="Arial" w:cs="Arial"/>
          <w:b/>
          <w:bCs/>
          <w:u w:val="single"/>
        </w:rPr>
        <w:t>BODIES</w:t>
      </w:r>
      <w:r w:rsidR="002E285C">
        <w:rPr>
          <w:rFonts w:ascii="Arial" w:hAnsi="Arial" w:cs="Arial"/>
          <w:bCs/>
        </w:rPr>
        <w:t xml:space="preserve"> </w:t>
      </w:r>
      <w:r w:rsidR="00335E3C">
        <w:rPr>
          <w:rFonts w:ascii="Arial" w:hAnsi="Arial" w:cs="Arial"/>
          <w:bCs/>
        </w:rPr>
        <w:t>- None</w:t>
      </w:r>
    </w:p>
    <w:p w:rsidR="00F14B0E" w:rsidRDefault="00F14B0E" w:rsidP="009F71F8">
      <w:pPr>
        <w:shd w:val="clear" w:color="auto" w:fill="FFFFFF"/>
        <w:rPr>
          <w:rFonts w:ascii="Arial" w:hAnsi="Arial" w:cs="Arial"/>
          <w:bCs/>
        </w:rPr>
      </w:pPr>
    </w:p>
    <w:p w:rsidR="007A0862" w:rsidRDefault="001020DE" w:rsidP="000E37A2">
      <w:pPr>
        <w:rPr>
          <w:rFonts w:ascii="Arial" w:hAnsi="Arial" w:cs="Arial"/>
        </w:rPr>
      </w:pPr>
      <w:r>
        <w:rPr>
          <w:rFonts w:ascii="Arial" w:hAnsi="Arial" w:cs="Arial"/>
        </w:rPr>
        <w:t>1</w:t>
      </w:r>
      <w:r w:rsidR="00FE1B87">
        <w:rPr>
          <w:rFonts w:ascii="Arial" w:hAnsi="Arial" w:cs="Arial"/>
        </w:rPr>
        <w:t>5</w:t>
      </w:r>
      <w:r w:rsidR="00391727">
        <w:rPr>
          <w:rFonts w:ascii="Arial" w:hAnsi="Arial" w:cs="Arial"/>
        </w:rPr>
        <w:t>9</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17086A" w:rsidRDefault="0017086A"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Steve Brown, Devon’s Director of Public Health, said this week that we are all going to have to learn to live safely with COVID-19 for the foreseeable future, and that a key part of that is for us to keep the infection rates as low as possible.</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Since the vaccination programme began, the numbers of people with coronavirus needing hospital treatment or dying have reduced significantly.   The latest research shows that the vaccine gives about an 80 per cent protection against needing treatment in hospital, and an 85 per cent protection from dying from coronavirus.</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lastRenderedPageBreak/>
        <w:t>Mr Brown was responding to a question about the effectiveness of the vaccine, following two outbreaks of coronavirus in East Devon care homes.   Residents and staff in both homes had had their first dose vaccinations and are due their second doses very soon.   “But no vaccine is one hundred per cent effective,” he qualified.</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 xml:space="preserve">“There will still be people who catch </w:t>
      </w:r>
      <w:proofErr w:type="gramStart"/>
      <w:r w:rsidRPr="00717918">
        <w:rPr>
          <w:rFonts w:ascii="Arial" w:hAnsi="Arial" w:cs="Arial"/>
          <w:sz w:val="20"/>
          <w:szCs w:val="20"/>
        </w:rPr>
        <w:t>coronavirus,</w:t>
      </w:r>
      <w:proofErr w:type="gramEnd"/>
      <w:r w:rsidRPr="00717918">
        <w:rPr>
          <w:rFonts w:ascii="Arial" w:hAnsi="Arial" w:cs="Arial"/>
          <w:sz w:val="20"/>
          <w:szCs w:val="20"/>
        </w:rPr>
        <w:t xml:space="preserve"> and particularly those most vulnerable – the elderly and those who have clinical risk – who will potentially get coronavirus and still become seriously ill.”</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Asked whether outbreaks like these can happen again, Steve Brown said: “We are going to continue to get small outbreaks in settings such as care homes, workplaces and schools.   But whenever we get an outbreak, the response is quick and swift.   Such measures are designed to protect and safeguard those people in that setting, and to try to reduce any onward transmission.</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“Even when you’ve been vaccinated, it’s still really important that you continue to adopt public health measures – stay at home.   If you do need to go out, make sure that you keep social distancing, wear those face coverings when indoors in public spaces, and wash your hands regularly,” he said.</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Residents are invited to have their say on the draft Resource and Waste Management Strategy for Devon and Torbay.</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The Public Consultation runs from Wednesday 3 March to Wednesday 14 April, and the responses will help shape how Local Authority Collected Waste is managed in Devon up to 2030.</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The new document will present how the 10 councils responsible for waste collection or disposal in Devon, will continue to work with residents to try to reduce the amount of household waste created and continue to ensure that waste is managed in a sustainable and cost-efficient manner.</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 xml:space="preserve">The consultation responses will then be reviewed, and an amended strategy will be presented for final approval to the Devon Authorities Strategic Waste Committee (DASWC) and individual councils this summer, with the intention to publish the final strategy at the end of the year.   The consultation is here </w:t>
      </w:r>
      <w:hyperlink r:id="rId9" w:history="1">
        <w:r w:rsidRPr="00717918">
          <w:rPr>
            <w:rStyle w:val="Hyperlink"/>
            <w:rFonts w:ascii="Arial" w:hAnsi="Arial" w:cs="Arial"/>
            <w:sz w:val="20"/>
            <w:szCs w:val="20"/>
          </w:rPr>
          <w:t>https://www.devon.gov.uk/haveyoursay/consultations/draft-resource-and-waste-management-strategy-for-devon-and-torbay/</w:t>
        </w:r>
      </w:hyperlink>
      <w:r w:rsidRPr="00717918">
        <w:rPr>
          <w:rFonts w:ascii="Arial" w:hAnsi="Arial" w:cs="Arial"/>
          <w:sz w:val="20"/>
          <w:szCs w:val="20"/>
        </w:rPr>
        <w:t xml:space="preserve"> </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 xml:space="preserve">Around 56,000 homes and businesses will be provided with access to Gigabit capable broadband by internet providers </w:t>
      </w:r>
      <w:proofErr w:type="spellStart"/>
      <w:r w:rsidRPr="00717918">
        <w:rPr>
          <w:rFonts w:ascii="Arial" w:hAnsi="Arial" w:cs="Arial"/>
          <w:sz w:val="20"/>
          <w:szCs w:val="20"/>
        </w:rPr>
        <w:t>Airband</w:t>
      </w:r>
      <w:proofErr w:type="spellEnd"/>
      <w:r w:rsidRPr="00717918">
        <w:rPr>
          <w:rFonts w:ascii="Arial" w:hAnsi="Arial" w:cs="Arial"/>
          <w:sz w:val="20"/>
          <w:szCs w:val="20"/>
        </w:rPr>
        <w:t xml:space="preserve">, </w:t>
      </w:r>
      <w:proofErr w:type="spellStart"/>
      <w:r w:rsidRPr="00717918">
        <w:rPr>
          <w:rFonts w:ascii="Arial" w:hAnsi="Arial" w:cs="Arial"/>
          <w:sz w:val="20"/>
          <w:szCs w:val="20"/>
        </w:rPr>
        <w:t>Truespeed</w:t>
      </w:r>
      <w:proofErr w:type="spellEnd"/>
      <w:r w:rsidRPr="00717918">
        <w:rPr>
          <w:rFonts w:ascii="Arial" w:hAnsi="Arial" w:cs="Arial"/>
          <w:sz w:val="20"/>
          <w:szCs w:val="20"/>
        </w:rPr>
        <w:t xml:space="preserve"> and Wessex Internet in the coming few years.</w:t>
      </w:r>
    </w:p>
    <w:p w:rsidR="00717918" w:rsidRPr="00717918" w:rsidRDefault="00717918" w:rsidP="00717918">
      <w:pPr>
        <w:pStyle w:val="PlainText"/>
        <w:rPr>
          <w:rFonts w:ascii="Arial" w:hAnsi="Arial" w:cs="Arial"/>
          <w:sz w:val="20"/>
          <w:szCs w:val="20"/>
        </w:rPr>
      </w:pPr>
      <w:proofErr w:type="spellStart"/>
      <w:r w:rsidRPr="00717918">
        <w:rPr>
          <w:rFonts w:ascii="Arial" w:hAnsi="Arial" w:cs="Arial"/>
          <w:sz w:val="20"/>
          <w:szCs w:val="20"/>
        </w:rPr>
        <w:t>Airband</w:t>
      </w:r>
      <w:proofErr w:type="spellEnd"/>
      <w:r w:rsidRPr="00717918">
        <w:rPr>
          <w:rFonts w:ascii="Arial" w:hAnsi="Arial" w:cs="Arial"/>
          <w:sz w:val="20"/>
          <w:szCs w:val="20"/>
        </w:rPr>
        <w:t xml:space="preserve"> is due to start construction of its first link for the new network in July – this will take place in Devon and will include </w:t>
      </w:r>
      <w:proofErr w:type="spellStart"/>
      <w:r w:rsidRPr="00717918">
        <w:rPr>
          <w:rFonts w:ascii="Arial" w:hAnsi="Arial" w:cs="Arial"/>
          <w:sz w:val="20"/>
          <w:szCs w:val="20"/>
        </w:rPr>
        <w:t>Powderham</w:t>
      </w:r>
      <w:proofErr w:type="spellEnd"/>
      <w:r w:rsidRPr="00717918">
        <w:rPr>
          <w:rFonts w:ascii="Arial" w:hAnsi="Arial" w:cs="Arial"/>
          <w:sz w:val="20"/>
          <w:szCs w:val="20"/>
        </w:rPr>
        <w:t xml:space="preserve">, and </w:t>
      </w:r>
      <w:proofErr w:type="spellStart"/>
      <w:r w:rsidRPr="00717918">
        <w:rPr>
          <w:rFonts w:ascii="Arial" w:hAnsi="Arial" w:cs="Arial"/>
          <w:sz w:val="20"/>
          <w:szCs w:val="20"/>
        </w:rPr>
        <w:t>Combefishacre</w:t>
      </w:r>
      <w:proofErr w:type="spellEnd"/>
      <w:r w:rsidRPr="00717918">
        <w:rPr>
          <w:rFonts w:ascii="Arial" w:hAnsi="Arial" w:cs="Arial"/>
          <w:sz w:val="20"/>
          <w:szCs w:val="20"/>
        </w:rPr>
        <w:t>.   Survey work is underway in these areas.   It’s anticipated that these properties will be the first to be connected by this autumn.</w:t>
      </w:r>
    </w:p>
    <w:p w:rsidR="00717918" w:rsidRPr="00717918" w:rsidRDefault="00717918" w:rsidP="00717918">
      <w:pPr>
        <w:pStyle w:val="PlainText"/>
        <w:rPr>
          <w:rFonts w:ascii="Arial" w:hAnsi="Arial" w:cs="Arial"/>
          <w:sz w:val="20"/>
          <w:szCs w:val="20"/>
        </w:rPr>
      </w:pPr>
      <w:proofErr w:type="spellStart"/>
      <w:r w:rsidRPr="00717918">
        <w:rPr>
          <w:rFonts w:ascii="Arial" w:hAnsi="Arial" w:cs="Arial"/>
          <w:sz w:val="20"/>
          <w:szCs w:val="20"/>
        </w:rPr>
        <w:t>Airband</w:t>
      </w:r>
      <w:proofErr w:type="spellEnd"/>
      <w:r w:rsidRPr="00717918">
        <w:rPr>
          <w:rFonts w:ascii="Arial" w:hAnsi="Arial" w:cs="Arial"/>
          <w:sz w:val="20"/>
          <w:szCs w:val="20"/>
        </w:rPr>
        <w:t xml:space="preserve"> has already provided superfast access to 18,700 homes and businesses across Devon and Somerset and its latest full fibre programme will extend its network to a further 40,150 premises.   They are mobilising staff, materials and equipment and are securing any sub-contractors needed to deliver the programme.</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CDS is currently completing a refresh of its Open Market Review which was carried out before going out to tender in February last year.   This has to be double checked after the contract is awarded to ensure any areas earmarked by CDS for coverage are not in the plans of commercially funded programmes.   This enables public funding to be spent where the need is greatest.</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CDS, BDUK and the contractor carrying out the work can decide if the public money should be redeployed to another area in need of subsidised coverage.   Some limited “overbuilding”, overlapping commercially built networks, can happen in some areas where it provides the most cost-effective route.   Before construction can start, surveying, design and planning work also has to be undertaken.   This involves examining the geography of the area, determining the build route and most efficient timescales.</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As this critical work develops prior to construction, discussions have to be held with landowners and local councils to find the best and most cost-effective route for the new network. This requires securing landowner consent and access to highways.</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 xml:space="preserve">Students and businesses are being invited to sign up to take part </w:t>
      </w:r>
      <w:proofErr w:type="gramStart"/>
      <w:r w:rsidRPr="00717918">
        <w:rPr>
          <w:rFonts w:ascii="Arial" w:hAnsi="Arial" w:cs="Arial"/>
          <w:sz w:val="20"/>
          <w:szCs w:val="20"/>
        </w:rPr>
        <w:t>in a virtual careers</w:t>
      </w:r>
      <w:proofErr w:type="gramEnd"/>
      <w:r w:rsidRPr="00717918">
        <w:rPr>
          <w:rFonts w:ascii="Arial" w:hAnsi="Arial" w:cs="Arial"/>
          <w:sz w:val="20"/>
          <w:szCs w:val="20"/>
        </w:rPr>
        <w:t xml:space="preserve"> fair being held in April.</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The “Which Way?” careers fair, which is being organised by the Heart of the South West (</w:t>
      </w:r>
      <w:proofErr w:type="spellStart"/>
      <w:r w:rsidRPr="00717918">
        <w:rPr>
          <w:rFonts w:ascii="Arial" w:hAnsi="Arial" w:cs="Arial"/>
          <w:sz w:val="20"/>
          <w:szCs w:val="20"/>
        </w:rPr>
        <w:t>HotSW</w:t>
      </w:r>
      <w:proofErr w:type="spellEnd"/>
      <w:r w:rsidRPr="00717918">
        <w:rPr>
          <w:rFonts w:ascii="Arial" w:hAnsi="Arial" w:cs="Arial"/>
          <w:sz w:val="20"/>
          <w:szCs w:val="20"/>
        </w:rPr>
        <w:t xml:space="preserve">) Careers Hub in partnership with Learn </w:t>
      </w:r>
      <w:proofErr w:type="gramStart"/>
      <w:r w:rsidRPr="00717918">
        <w:rPr>
          <w:rFonts w:ascii="Arial" w:hAnsi="Arial" w:cs="Arial"/>
          <w:sz w:val="20"/>
          <w:szCs w:val="20"/>
        </w:rPr>
        <w:t>By</w:t>
      </w:r>
      <w:proofErr w:type="gramEnd"/>
      <w:r w:rsidRPr="00717918">
        <w:rPr>
          <w:rFonts w:ascii="Arial" w:hAnsi="Arial" w:cs="Arial"/>
          <w:sz w:val="20"/>
          <w:szCs w:val="20"/>
        </w:rPr>
        <w:t xml:space="preserve"> Design, will be held over three days from Tuesday 27 April to Thursday 29 April.</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The event for school and college students from years 7-13 will aim to connect young people with local and national employers as well as further and higher education opportunities across Devon, Plymouth, Somerset and Torbay. Registration is open for schools and colleges via https://www.eventbrite.co.uk/e/137629506559</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The virtual exhibition is a chance for employers to showcase their industry and any education and/or employment opportunities available.</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Each day will focus on different year groups with Tuesday 27 April aimed at Key Stage Three, Wednesday 28 April for Key Stage Four and Friday 29 April aimed at Key Stage Five.</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lastRenderedPageBreak/>
        <w:t xml:space="preserve">You can contact the </w:t>
      </w:r>
      <w:proofErr w:type="spellStart"/>
      <w:r w:rsidRPr="00717918">
        <w:rPr>
          <w:rFonts w:ascii="Arial" w:hAnsi="Arial" w:cs="Arial"/>
          <w:sz w:val="20"/>
          <w:szCs w:val="20"/>
        </w:rPr>
        <w:t>HotSW</w:t>
      </w:r>
      <w:proofErr w:type="spellEnd"/>
      <w:r w:rsidRPr="00717918">
        <w:rPr>
          <w:rFonts w:ascii="Arial" w:hAnsi="Arial" w:cs="Arial"/>
          <w:sz w:val="20"/>
          <w:szCs w:val="20"/>
        </w:rPr>
        <w:t xml:space="preserve"> Careers Hub direct via https://skillslaunchpad.org.uk/careers-hub/ </w:t>
      </w:r>
      <w:proofErr w:type="gramStart"/>
      <w:r w:rsidRPr="00717918">
        <w:rPr>
          <w:rFonts w:ascii="Arial" w:hAnsi="Arial" w:cs="Arial"/>
          <w:sz w:val="20"/>
          <w:szCs w:val="20"/>
        </w:rPr>
        <w:t>To</w:t>
      </w:r>
      <w:proofErr w:type="gramEnd"/>
      <w:r w:rsidRPr="00717918">
        <w:rPr>
          <w:rFonts w:ascii="Arial" w:hAnsi="Arial" w:cs="Arial"/>
          <w:sz w:val="20"/>
          <w:szCs w:val="20"/>
        </w:rPr>
        <w:t xml:space="preserve"> find out more contact the Careers Hub team at </w:t>
      </w:r>
      <w:hyperlink r:id="rId10" w:history="1">
        <w:r w:rsidRPr="00717918">
          <w:rPr>
            <w:rStyle w:val="Hyperlink"/>
            <w:rFonts w:ascii="Arial" w:hAnsi="Arial" w:cs="Arial"/>
            <w:sz w:val="20"/>
            <w:szCs w:val="20"/>
          </w:rPr>
          <w:t>careershub@devon.gov.uk</w:t>
        </w:r>
      </w:hyperlink>
      <w:r w:rsidRPr="00717918">
        <w:rPr>
          <w:rFonts w:ascii="Arial" w:hAnsi="Arial" w:cs="Arial"/>
          <w:sz w:val="20"/>
          <w:szCs w:val="20"/>
        </w:rPr>
        <w:t xml:space="preserve"> </w:t>
      </w:r>
    </w:p>
    <w:p w:rsidR="00FE1B87" w:rsidRDefault="00FE1B87" w:rsidP="007A0862">
      <w:pPr>
        <w:rPr>
          <w:rFonts w:ascii="Arial" w:hAnsi="Arial" w:cs="Arial"/>
          <w:b/>
          <w:u w:val="single"/>
        </w:rPr>
      </w:pPr>
    </w:p>
    <w:p w:rsidR="007A0862" w:rsidRDefault="007A0862" w:rsidP="007A0862">
      <w:pPr>
        <w:rPr>
          <w:rFonts w:ascii="Arial" w:hAnsi="Arial" w:cs="Arial"/>
          <w:b/>
          <w:u w:val="single"/>
        </w:rPr>
      </w:pPr>
      <w:r w:rsidRPr="007A0862">
        <w:rPr>
          <w:rFonts w:ascii="Arial" w:hAnsi="Arial" w:cs="Arial"/>
          <w:b/>
          <w:u w:val="single"/>
        </w:rPr>
        <w:t>District Matters</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 xml:space="preserve">You will be pleased to know that Teignbridge staff are successfully tracking down </w:t>
      </w:r>
      <w:proofErr w:type="spellStart"/>
      <w:r w:rsidRPr="00717918">
        <w:rPr>
          <w:rFonts w:ascii="Arial" w:hAnsi="Arial" w:cs="Arial"/>
          <w:sz w:val="20"/>
          <w:szCs w:val="20"/>
        </w:rPr>
        <w:t>flytippers</w:t>
      </w:r>
      <w:proofErr w:type="spellEnd"/>
      <w:r w:rsidRPr="00717918">
        <w:rPr>
          <w:rFonts w:ascii="Arial" w:hAnsi="Arial" w:cs="Arial"/>
          <w:sz w:val="20"/>
          <w:szCs w:val="20"/>
        </w:rPr>
        <w:t xml:space="preserve"> and extracting payment from them as these examples illustrate</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w:t>
      </w:r>
      <w:r w:rsidRPr="00717918">
        <w:rPr>
          <w:rFonts w:ascii="Arial" w:hAnsi="Arial" w:cs="Arial"/>
          <w:sz w:val="20"/>
          <w:szCs w:val="20"/>
        </w:rPr>
        <w:tab/>
        <w:t xml:space="preserve">Some London residents in February stayed at an Eco lodge holiday let in </w:t>
      </w:r>
      <w:proofErr w:type="spellStart"/>
      <w:r w:rsidRPr="00717918">
        <w:rPr>
          <w:rFonts w:ascii="Arial" w:hAnsi="Arial" w:cs="Arial"/>
          <w:sz w:val="20"/>
          <w:szCs w:val="20"/>
        </w:rPr>
        <w:t>Shaldon</w:t>
      </w:r>
      <w:proofErr w:type="spellEnd"/>
      <w:r w:rsidRPr="00717918">
        <w:rPr>
          <w:rFonts w:ascii="Arial" w:hAnsi="Arial" w:cs="Arial"/>
          <w:sz w:val="20"/>
          <w:szCs w:val="20"/>
        </w:rPr>
        <w:t xml:space="preserve"> and fly tipped in neighbouring fields. Staff traced them through the holiday company and as a result they have paid £400. </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w:t>
      </w:r>
      <w:r w:rsidRPr="00717918">
        <w:rPr>
          <w:rFonts w:ascii="Arial" w:hAnsi="Arial" w:cs="Arial"/>
          <w:sz w:val="20"/>
          <w:szCs w:val="20"/>
        </w:rPr>
        <w:tab/>
        <w:t xml:space="preserve">A driver on the A38 dispensed with a drinks can and has been fined £100 for littering </w:t>
      </w:r>
    </w:p>
    <w:p w:rsidR="00717918" w:rsidRPr="00717918" w:rsidRDefault="00717918" w:rsidP="00717918">
      <w:pPr>
        <w:pStyle w:val="PlainText"/>
        <w:rPr>
          <w:rFonts w:ascii="Arial" w:hAnsi="Arial" w:cs="Arial"/>
          <w:sz w:val="20"/>
          <w:szCs w:val="20"/>
        </w:rPr>
      </w:pP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 xml:space="preserve">The mobile testing unit being hosted every Friday at the Waste and Recycling depot is still proving highly popular - and is currently the busiest site in Devon!   Our own </w:t>
      </w:r>
      <w:proofErr w:type="gramStart"/>
      <w:r w:rsidRPr="00717918">
        <w:rPr>
          <w:rFonts w:ascii="Arial" w:hAnsi="Arial" w:cs="Arial"/>
          <w:sz w:val="20"/>
          <w:szCs w:val="20"/>
        </w:rPr>
        <w:t>staff were</w:t>
      </w:r>
      <w:proofErr w:type="gramEnd"/>
      <w:r w:rsidRPr="00717918">
        <w:rPr>
          <w:rFonts w:ascii="Arial" w:hAnsi="Arial" w:cs="Arial"/>
          <w:sz w:val="20"/>
          <w:szCs w:val="20"/>
        </w:rPr>
        <w:t xml:space="preserve"> among the first to use the testing centre, with over 80 on the day of opening, and employees from businesses across the area are visiting the site for their regular tests.   It's likely that demand will reduce as </w:t>
      </w:r>
      <w:proofErr w:type="gramStart"/>
      <w:r w:rsidRPr="00717918">
        <w:rPr>
          <w:rFonts w:ascii="Arial" w:hAnsi="Arial" w:cs="Arial"/>
          <w:sz w:val="20"/>
          <w:szCs w:val="20"/>
        </w:rPr>
        <w:t>staff get</w:t>
      </w:r>
      <w:proofErr w:type="gramEnd"/>
      <w:r w:rsidRPr="00717918">
        <w:rPr>
          <w:rFonts w:ascii="Arial" w:hAnsi="Arial" w:cs="Arial"/>
          <w:sz w:val="20"/>
          <w:szCs w:val="20"/>
        </w:rPr>
        <w:t xml:space="preserve"> access to other testing opportunities such as the school home testing facility, but we are continuing to monitor levels of </w:t>
      </w:r>
      <w:proofErr w:type="spellStart"/>
      <w:r w:rsidRPr="00717918">
        <w:rPr>
          <w:rFonts w:ascii="Arial" w:hAnsi="Arial" w:cs="Arial"/>
          <w:sz w:val="20"/>
          <w:szCs w:val="20"/>
        </w:rPr>
        <w:t>takeup</w:t>
      </w:r>
      <w:proofErr w:type="spellEnd"/>
      <w:r w:rsidRPr="00717918">
        <w:rPr>
          <w:rFonts w:ascii="Arial" w:hAnsi="Arial" w:cs="Arial"/>
          <w:sz w:val="20"/>
          <w:szCs w:val="20"/>
        </w:rPr>
        <w:t xml:space="preserve"> and work with Devon County Council to roll out other testing sites across the district, which also include a site at the Newton Abbot Cattle Market every Sunday.</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The recent agreement for national charity the Land Trust to oversee the management of the 65-acre Dawlish Countryside Park, to safeguard recent public and environmental benefits, was the result of a partnership set up to protect key natural habitats across the districts.</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The land for the Countryside Park was purchased with money from developers across Teignbridge, Exeter and East Devon through the South East Devon Habitat Regulations Executive Committee.   This partnership of Teignbridge, East Devon District and Exeter City Councils is legally required to protect key conservation sites at Dawlish Warren and the Exe Estuary by providing visitors with alternative places to visit.</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Separate partnership work between the RSPB, Teignbridge and Devon County Council has seen two large green space sites secured in Teignbridge District, for both wildlife and local community benefits.   The Council is committed to continuing efforts to achieve these leading national achievements, which cannot be achieved alone and the importance of the South East Devon Habitat Regulations Partnership, the RSPB, and other stakeholders is essential.</w:t>
      </w:r>
    </w:p>
    <w:p w:rsidR="00717918" w:rsidRPr="00717918" w:rsidRDefault="00717918" w:rsidP="007A0862">
      <w:pPr>
        <w:rPr>
          <w:rFonts w:ascii="Arial" w:hAnsi="Arial" w:cs="Arial"/>
          <w:b/>
          <w:u w:val="single"/>
        </w:rPr>
      </w:pPr>
    </w:p>
    <w:p w:rsidR="00C56221" w:rsidRPr="00C56221" w:rsidRDefault="00C56221" w:rsidP="00C56221">
      <w:pPr>
        <w:rPr>
          <w:rFonts w:ascii="Arial" w:eastAsiaTheme="minorHAnsi" w:hAnsi="Arial" w:cs="Arial"/>
        </w:rPr>
      </w:pPr>
      <w:r w:rsidRPr="00C56221">
        <w:rPr>
          <w:rFonts w:ascii="Arial" w:eastAsiaTheme="minorHAnsi" w:hAnsi="Arial" w:cs="Arial"/>
        </w:rPr>
        <w:t>Alistair Dewhirst</w:t>
      </w:r>
    </w:p>
    <w:p w:rsidR="001020DE" w:rsidRDefault="008244EC" w:rsidP="00C56221">
      <w:pPr>
        <w:rPr>
          <w:rFonts w:ascii="Arial" w:hAnsi="Arial" w:cs="Arial"/>
          <w:b/>
          <w:u w:val="single"/>
        </w:rPr>
      </w:pPr>
      <w:hyperlink r:id="rId11" w:history="1">
        <w:r w:rsidR="00C56221" w:rsidRPr="00C56221">
          <w:rPr>
            <w:rFonts w:ascii="Arial" w:eastAsiaTheme="minorHAnsi" w:hAnsi="Arial" w:cs="Arial"/>
            <w:color w:val="0000FF" w:themeColor="hyperlink"/>
            <w:u w:val="single"/>
          </w:rPr>
          <w:t>alistair.dewhirst@devon.gov.uk</w:t>
        </w:r>
      </w:hyperlink>
    </w:p>
    <w:p w:rsidR="00DE1E26" w:rsidRDefault="00DE1E26" w:rsidP="00DE1E26">
      <w:pPr>
        <w:pStyle w:val="PlainText"/>
        <w:rPr>
          <w:rFonts w:ascii="Arial" w:hAnsi="Arial" w:cs="Arial"/>
          <w:sz w:val="20"/>
          <w:szCs w:val="20"/>
        </w:rPr>
      </w:pPr>
    </w:p>
    <w:p w:rsidR="00FA044E" w:rsidRDefault="00572975" w:rsidP="00353EF1">
      <w:pPr>
        <w:pStyle w:val="NoSpacing"/>
        <w:rPr>
          <w:rFonts w:ascii="Arial" w:hAnsi="Arial" w:cs="Arial"/>
          <w:sz w:val="20"/>
          <w:szCs w:val="20"/>
          <w:lang w:val="en-US" w:eastAsia="en-GB"/>
        </w:rPr>
      </w:pPr>
      <w:r>
        <w:rPr>
          <w:rFonts w:ascii="Arial" w:hAnsi="Arial" w:cs="Arial"/>
          <w:sz w:val="20"/>
          <w:szCs w:val="20"/>
          <w:lang w:val="en-US" w:eastAsia="en-GB"/>
        </w:rPr>
        <w:t>1</w:t>
      </w:r>
      <w:r w:rsidR="00FE1B87">
        <w:rPr>
          <w:rFonts w:ascii="Arial" w:hAnsi="Arial" w:cs="Arial"/>
          <w:sz w:val="20"/>
          <w:szCs w:val="20"/>
          <w:lang w:val="en-US" w:eastAsia="en-GB"/>
        </w:rPr>
        <w:t>60</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proofErr w:type="gramStart"/>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proofErr w:type="spellStart"/>
      <w:r w:rsidR="00CD2833" w:rsidRPr="00353EF1">
        <w:rPr>
          <w:rFonts w:ascii="Arial" w:hAnsi="Arial" w:cs="Arial"/>
          <w:sz w:val="20"/>
          <w:szCs w:val="20"/>
          <w:lang w:val="en-US" w:eastAsia="en-GB"/>
        </w:rPr>
        <w:t>Coun.Palethorpe</w:t>
      </w:r>
      <w:proofErr w:type="spellEnd"/>
      <w:proofErr w:type="gramEnd"/>
    </w:p>
    <w:p w:rsidR="00DA10A7" w:rsidRDefault="00DA10A7" w:rsidP="00663897">
      <w:pPr>
        <w:rPr>
          <w:rFonts w:ascii="Arial" w:hAnsi="Arial" w:cs="Arial"/>
        </w:rPr>
      </w:pPr>
      <w:r w:rsidRPr="00F945F3">
        <w:rPr>
          <w:rFonts w:ascii="Arial" w:hAnsi="Arial" w:cs="Arial"/>
        </w:rPr>
        <w:t xml:space="preserve">The Minutes of the </w:t>
      </w:r>
      <w:r>
        <w:rPr>
          <w:rFonts w:ascii="Arial" w:hAnsi="Arial" w:cs="Arial"/>
        </w:rPr>
        <w:t>Amenities</w:t>
      </w:r>
      <w:r w:rsidRPr="00F945F3">
        <w:rPr>
          <w:rFonts w:ascii="Arial" w:hAnsi="Arial" w:cs="Arial"/>
        </w:rPr>
        <w:t xml:space="preserve"> meeting held on </w:t>
      </w:r>
      <w:r>
        <w:rPr>
          <w:rFonts w:ascii="Arial" w:hAnsi="Arial" w:cs="Arial"/>
        </w:rPr>
        <w:t xml:space="preserve">Tuesday </w:t>
      </w:r>
      <w:r w:rsidR="007E22A6">
        <w:rPr>
          <w:rFonts w:ascii="Arial" w:hAnsi="Arial" w:cs="Arial"/>
        </w:rPr>
        <w:t>9</w:t>
      </w:r>
      <w:r w:rsidR="001020DE" w:rsidRPr="001020DE">
        <w:rPr>
          <w:rFonts w:ascii="Arial" w:hAnsi="Arial" w:cs="Arial"/>
          <w:vertAlign w:val="superscript"/>
        </w:rPr>
        <w:t>th</w:t>
      </w:r>
      <w:r w:rsidR="001020DE">
        <w:rPr>
          <w:rFonts w:ascii="Arial" w:hAnsi="Arial" w:cs="Arial"/>
        </w:rPr>
        <w:t xml:space="preserve"> </w:t>
      </w:r>
      <w:r w:rsidR="00597CD1">
        <w:rPr>
          <w:rFonts w:ascii="Arial" w:hAnsi="Arial" w:cs="Arial"/>
        </w:rPr>
        <w:t>March</w:t>
      </w:r>
      <w:r w:rsidR="001020DE">
        <w:rPr>
          <w:rFonts w:ascii="Arial" w:hAnsi="Arial" w:cs="Arial"/>
        </w:rPr>
        <w:t xml:space="preserve"> </w:t>
      </w:r>
      <w:proofErr w:type="gramStart"/>
      <w:r w:rsidR="001020DE">
        <w:rPr>
          <w:rFonts w:ascii="Arial" w:hAnsi="Arial" w:cs="Arial"/>
        </w:rPr>
        <w:t>2021</w:t>
      </w:r>
      <w:r w:rsidRPr="00F945F3">
        <w:rPr>
          <w:rFonts w:ascii="Arial" w:hAnsi="Arial" w:cs="Arial"/>
        </w:rPr>
        <w:t>,</w:t>
      </w:r>
      <w:proofErr w:type="gramEnd"/>
      <w:r w:rsidRPr="00F945F3">
        <w:rPr>
          <w:rFonts w:ascii="Arial" w:hAnsi="Arial" w:cs="Arial"/>
        </w:rPr>
        <w:t xml:space="preserve"> were approved and taken as read</w:t>
      </w:r>
      <w:r w:rsidR="00020123">
        <w:rPr>
          <w:rFonts w:ascii="Arial" w:hAnsi="Arial" w:cs="Arial"/>
        </w:rPr>
        <w:t>.</w:t>
      </w:r>
    </w:p>
    <w:p w:rsidR="00490D38" w:rsidRPr="00490D38" w:rsidRDefault="00020123" w:rsidP="00490D38">
      <w:pPr>
        <w:shd w:val="clear" w:color="auto" w:fill="FFFFFF"/>
        <w:rPr>
          <w:rFonts w:ascii="Arial" w:hAnsi="Arial" w:cs="Arial"/>
          <w:color w:val="000000"/>
          <w:lang w:eastAsia="en-GB"/>
        </w:rPr>
      </w:pPr>
      <w:r w:rsidRPr="00C56221">
        <w:rPr>
          <w:rFonts w:ascii="Arial" w:hAnsi="Arial" w:cs="Arial"/>
        </w:rPr>
        <w:t>a)</w:t>
      </w:r>
      <w:r w:rsidR="00E80FCD">
        <w:rPr>
          <w:rFonts w:ascii="Arial" w:hAnsi="Arial" w:cs="Arial"/>
        </w:rPr>
        <w:t xml:space="preserve"> </w:t>
      </w:r>
      <w:r w:rsidR="00490D38">
        <w:rPr>
          <w:rFonts w:ascii="Arial" w:hAnsi="Arial" w:cs="Arial"/>
          <w:color w:val="000000"/>
          <w:lang w:eastAsia="en-GB"/>
        </w:rPr>
        <w:t>Two</w:t>
      </w:r>
      <w:r w:rsidR="00490D38" w:rsidRPr="00490D38">
        <w:rPr>
          <w:rFonts w:ascii="Arial" w:hAnsi="Arial" w:cs="Arial"/>
          <w:color w:val="000000"/>
          <w:lang w:eastAsia="en-GB"/>
        </w:rPr>
        <w:t xml:space="preserve"> new half </w:t>
      </w:r>
      <w:r w:rsidR="00490D38">
        <w:rPr>
          <w:rFonts w:ascii="Arial" w:hAnsi="Arial" w:cs="Arial"/>
          <w:color w:val="000000"/>
          <w:lang w:eastAsia="en-GB"/>
        </w:rPr>
        <w:t xml:space="preserve">allotment </w:t>
      </w:r>
      <w:r w:rsidR="00490D38" w:rsidRPr="00490D38">
        <w:rPr>
          <w:rFonts w:ascii="Arial" w:hAnsi="Arial" w:cs="Arial"/>
          <w:color w:val="000000"/>
          <w:lang w:eastAsia="en-GB"/>
        </w:rPr>
        <w:t xml:space="preserve">plots </w:t>
      </w:r>
      <w:r w:rsidR="00490D38">
        <w:rPr>
          <w:rFonts w:ascii="Arial" w:hAnsi="Arial" w:cs="Arial"/>
          <w:color w:val="000000"/>
          <w:lang w:eastAsia="en-GB"/>
        </w:rPr>
        <w:t xml:space="preserve">have been allocated </w:t>
      </w:r>
      <w:r w:rsidR="00490D38" w:rsidRPr="00490D38">
        <w:rPr>
          <w:rFonts w:ascii="Arial" w:hAnsi="Arial" w:cs="Arial"/>
          <w:color w:val="000000"/>
          <w:lang w:eastAsia="en-GB"/>
        </w:rPr>
        <w:t xml:space="preserve">and </w:t>
      </w:r>
      <w:r w:rsidR="00490D38">
        <w:rPr>
          <w:rFonts w:ascii="Arial" w:hAnsi="Arial" w:cs="Arial"/>
          <w:color w:val="000000"/>
          <w:lang w:eastAsia="en-GB"/>
        </w:rPr>
        <w:t xml:space="preserve">a </w:t>
      </w:r>
      <w:r w:rsidR="00490D38" w:rsidRPr="00490D38">
        <w:rPr>
          <w:rFonts w:ascii="Arial" w:hAnsi="Arial" w:cs="Arial"/>
          <w:color w:val="000000"/>
          <w:lang w:eastAsia="en-GB"/>
        </w:rPr>
        <w:t xml:space="preserve">new full allotment plot </w:t>
      </w:r>
      <w:r w:rsidR="00490D38">
        <w:rPr>
          <w:rFonts w:ascii="Arial" w:hAnsi="Arial" w:cs="Arial"/>
          <w:color w:val="000000"/>
          <w:lang w:eastAsia="en-GB"/>
        </w:rPr>
        <w:t xml:space="preserve">has been marked out. It has been </w:t>
      </w:r>
      <w:r w:rsidR="00490D38" w:rsidRPr="00490D38">
        <w:rPr>
          <w:rFonts w:ascii="Arial" w:hAnsi="Arial" w:cs="Arial"/>
          <w:color w:val="000000"/>
          <w:lang w:eastAsia="en-GB"/>
        </w:rPr>
        <w:t>agreed with the Chairman of the Allotment Association where the new equipment shed is to be located.</w:t>
      </w:r>
    </w:p>
    <w:p w:rsidR="00490D38" w:rsidRPr="00490D38" w:rsidRDefault="00490D38" w:rsidP="00490D38">
      <w:pPr>
        <w:shd w:val="clear" w:color="auto" w:fill="FFFFFF"/>
        <w:rPr>
          <w:rFonts w:ascii="Arial" w:hAnsi="Arial" w:cs="Arial"/>
          <w:color w:val="000000"/>
          <w:lang w:eastAsia="en-GB"/>
        </w:rPr>
      </w:pPr>
      <w:r w:rsidRPr="00490D38">
        <w:rPr>
          <w:rFonts w:ascii="Arial" w:hAnsi="Arial" w:cs="Arial"/>
          <w:color w:val="000000"/>
          <w:lang w:eastAsia="en-GB"/>
        </w:rPr>
        <w:t xml:space="preserve">Special thanks to the Parish Clerk who has had some difficult conversations with allotment holders who no longer live in Ipplepen regarding having to give up their allotment for them to be allocated to residents on the waiting list. </w:t>
      </w:r>
    </w:p>
    <w:p w:rsidR="00490D38" w:rsidRPr="00490D38" w:rsidRDefault="00490D38" w:rsidP="00490D38">
      <w:pPr>
        <w:shd w:val="clear" w:color="auto" w:fill="FFFFFF"/>
        <w:rPr>
          <w:rFonts w:ascii="Arial" w:hAnsi="Arial" w:cs="Arial"/>
          <w:color w:val="000000"/>
          <w:lang w:eastAsia="en-GB"/>
        </w:rPr>
      </w:pPr>
      <w:r w:rsidRPr="00490D38">
        <w:rPr>
          <w:rFonts w:ascii="Arial" w:hAnsi="Arial" w:cs="Arial"/>
          <w:color w:val="000000"/>
          <w:lang w:eastAsia="en-GB"/>
        </w:rPr>
        <w:t xml:space="preserve">The annual cost of a full plot remains at £30 and for a half plot £15, however because as previously agreed the year 2022 will start on 1 January I propose that for the current year April - December </w:t>
      </w:r>
      <w:r>
        <w:rPr>
          <w:rFonts w:ascii="Arial" w:hAnsi="Arial" w:cs="Arial"/>
          <w:color w:val="000000"/>
          <w:lang w:eastAsia="en-GB"/>
        </w:rPr>
        <w:t xml:space="preserve">2021 </w:t>
      </w:r>
      <w:r w:rsidRPr="00490D38">
        <w:rPr>
          <w:rFonts w:ascii="Arial" w:hAnsi="Arial" w:cs="Arial"/>
          <w:color w:val="000000"/>
          <w:lang w:eastAsia="en-GB"/>
        </w:rPr>
        <w:t>we charge the following,</w:t>
      </w:r>
      <w:r w:rsidR="00DE51FE">
        <w:rPr>
          <w:rFonts w:ascii="Arial" w:hAnsi="Arial" w:cs="Arial"/>
          <w:color w:val="000000"/>
          <w:lang w:eastAsia="en-GB"/>
        </w:rPr>
        <w:t xml:space="preserve"> </w:t>
      </w:r>
      <w:r w:rsidRPr="00490D38">
        <w:rPr>
          <w:rFonts w:ascii="Arial" w:hAnsi="Arial" w:cs="Arial"/>
          <w:color w:val="000000"/>
          <w:lang w:eastAsia="en-GB"/>
        </w:rPr>
        <w:t>For a Full Plot £25, for a half plot £10.</w:t>
      </w:r>
      <w:r w:rsidR="004B6E11">
        <w:rPr>
          <w:rFonts w:ascii="Arial" w:hAnsi="Arial" w:cs="Arial"/>
          <w:color w:val="000000"/>
          <w:lang w:eastAsia="en-GB"/>
        </w:rPr>
        <w:t xml:space="preserve"> </w:t>
      </w:r>
      <w:proofErr w:type="gramStart"/>
      <w:r w:rsidR="004B6E11">
        <w:rPr>
          <w:rFonts w:ascii="Arial" w:hAnsi="Arial" w:cs="Arial"/>
          <w:color w:val="000000"/>
          <w:lang w:eastAsia="en-GB"/>
        </w:rPr>
        <w:t>(All unanimous).</w:t>
      </w:r>
      <w:proofErr w:type="gramEnd"/>
    </w:p>
    <w:p w:rsidR="00490D38" w:rsidRPr="00490D38" w:rsidRDefault="00490D38" w:rsidP="00490D38">
      <w:pPr>
        <w:shd w:val="clear" w:color="auto" w:fill="FFFFFF"/>
        <w:rPr>
          <w:rFonts w:ascii="Arial" w:hAnsi="Arial" w:cs="Arial"/>
          <w:color w:val="000000"/>
          <w:lang w:eastAsia="en-GB"/>
        </w:rPr>
      </w:pPr>
      <w:r>
        <w:rPr>
          <w:rFonts w:ascii="Arial" w:hAnsi="Arial" w:cs="Arial"/>
          <w:color w:val="000000"/>
          <w:lang w:eastAsia="en-GB"/>
        </w:rPr>
        <w:t>b) There has been some</w:t>
      </w:r>
      <w:r w:rsidRPr="00490D38">
        <w:rPr>
          <w:rFonts w:ascii="Arial" w:hAnsi="Arial" w:cs="Arial"/>
          <w:color w:val="000000"/>
          <w:lang w:eastAsia="en-GB"/>
        </w:rPr>
        <w:t xml:space="preserve"> minor anti-social behaviour at the Recreation Ground toilets with damage to the male toilet door lock and blocking of toilets with paper and face masks.</w:t>
      </w:r>
    </w:p>
    <w:p w:rsidR="00490D38" w:rsidRPr="00490D38" w:rsidRDefault="00490D38" w:rsidP="00490D38">
      <w:pPr>
        <w:shd w:val="clear" w:color="auto" w:fill="FFFFFF"/>
        <w:rPr>
          <w:rFonts w:ascii="Arial" w:hAnsi="Arial" w:cs="Arial"/>
          <w:color w:val="000000"/>
          <w:lang w:eastAsia="en-GB"/>
        </w:rPr>
      </w:pPr>
      <w:r w:rsidRPr="00490D38">
        <w:rPr>
          <w:rFonts w:ascii="Arial" w:hAnsi="Arial" w:cs="Arial"/>
          <w:color w:val="000000"/>
          <w:lang w:eastAsia="en-GB"/>
        </w:rPr>
        <w:t xml:space="preserve">A new toilet seat has been fitted to replace the one that was damaged in the </w:t>
      </w:r>
      <w:proofErr w:type="spellStart"/>
      <w:r w:rsidRPr="00490D38">
        <w:rPr>
          <w:rFonts w:ascii="Arial" w:hAnsi="Arial" w:cs="Arial"/>
          <w:color w:val="000000"/>
          <w:lang w:eastAsia="en-GB"/>
        </w:rPr>
        <w:t>Clampitt</w:t>
      </w:r>
      <w:proofErr w:type="spellEnd"/>
      <w:r w:rsidRPr="00490D38">
        <w:rPr>
          <w:rFonts w:ascii="Arial" w:hAnsi="Arial" w:cs="Arial"/>
          <w:color w:val="000000"/>
          <w:lang w:eastAsia="en-GB"/>
        </w:rPr>
        <w:t xml:space="preserve"> Road male toilets and the sanitiser unit refitted in the ladies.</w:t>
      </w:r>
    </w:p>
    <w:p w:rsidR="00490D38" w:rsidRPr="00490D38" w:rsidRDefault="00AD1EB5" w:rsidP="00490D38">
      <w:pPr>
        <w:shd w:val="clear" w:color="auto" w:fill="FFFFFF"/>
        <w:rPr>
          <w:rFonts w:ascii="Arial" w:hAnsi="Arial" w:cs="Arial"/>
          <w:color w:val="000000"/>
          <w:lang w:eastAsia="en-GB"/>
        </w:rPr>
      </w:pPr>
      <w:r>
        <w:rPr>
          <w:rFonts w:ascii="Arial" w:hAnsi="Arial" w:cs="Arial"/>
          <w:color w:val="000000"/>
          <w:lang w:eastAsia="en-GB"/>
        </w:rPr>
        <w:t xml:space="preserve">c) </w:t>
      </w:r>
      <w:r w:rsidR="00490D38" w:rsidRPr="00490D38">
        <w:rPr>
          <w:rFonts w:ascii="Arial" w:hAnsi="Arial" w:cs="Arial"/>
          <w:color w:val="000000"/>
          <w:lang w:eastAsia="en-GB"/>
        </w:rPr>
        <w:t>The Toddler Shelter has now been removed from site by a professional disposal firm and the invoice passed to the Clerk. The cost was £200 which is significantly lower than the cost of a skip.</w:t>
      </w:r>
    </w:p>
    <w:p w:rsidR="00490D38" w:rsidRPr="00490D38" w:rsidRDefault="00AD1EB5" w:rsidP="00490D38">
      <w:pPr>
        <w:shd w:val="clear" w:color="auto" w:fill="FFFFFF"/>
        <w:rPr>
          <w:rFonts w:ascii="Arial" w:hAnsi="Arial" w:cs="Arial"/>
          <w:color w:val="000000"/>
          <w:lang w:eastAsia="en-GB"/>
        </w:rPr>
      </w:pPr>
      <w:r>
        <w:rPr>
          <w:rFonts w:ascii="Arial" w:hAnsi="Arial" w:cs="Arial"/>
          <w:color w:val="000000"/>
          <w:lang w:eastAsia="en-GB"/>
        </w:rPr>
        <w:t xml:space="preserve">d) </w:t>
      </w:r>
      <w:r w:rsidR="00490D38" w:rsidRPr="00490D38">
        <w:rPr>
          <w:rFonts w:ascii="Arial" w:hAnsi="Arial" w:cs="Arial"/>
          <w:color w:val="000000"/>
          <w:lang w:eastAsia="en-GB"/>
        </w:rPr>
        <w:t xml:space="preserve">We are still waiting for the independent safety report. </w:t>
      </w:r>
      <w:proofErr w:type="spellStart"/>
      <w:r>
        <w:rPr>
          <w:rFonts w:ascii="Arial" w:hAnsi="Arial" w:cs="Arial"/>
          <w:color w:val="000000"/>
          <w:lang w:eastAsia="en-GB"/>
        </w:rPr>
        <w:t>Coun.Plaethorpe</w:t>
      </w:r>
      <w:proofErr w:type="spellEnd"/>
      <w:r>
        <w:rPr>
          <w:rFonts w:ascii="Arial" w:hAnsi="Arial" w:cs="Arial"/>
          <w:color w:val="000000"/>
          <w:lang w:eastAsia="en-GB"/>
        </w:rPr>
        <w:t xml:space="preserve"> spoke</w:t>
      </w:r>
      <w:r w:rsidR="00490D38" w:rsidRPr="00490D38">
        <w:rPr>
          <w:rFonts w:ascii="Arial" w:hAnsi="Arial" w:cs="Arial"/>
          <w:color w:val="000000"/>
          <w:lang w:eastAsia="en-GB"/>
        </w:rPr>
        <w:t xml:space="preserve"> to the inspector on Tuesday 30th March </w:t>
      </w:r>
      <w:r>
        <w:rPr>
          <w:rFonts w:ascii="Arial" w:hAnsi="Arial" w:cs="Arial"/>
          <w:color w:val="000000"/>
          <w:lang w:eastAsia="en-GB"/>
        </w:rPr>
        <w:t>2021</w:t>
      </w:r>
      <w:proofErr w:type="gramStart"/>
      <w:r>
        <w:rPr>
          <w:rFonts w:ascii="Arial" w:hAnsi="Arial" w:cs="Arial"/>
          <w:color w:val="000000"/>
          <w:lang w:eastAsia="en-GB"/>
        </w:rPr>
        <w:t>,</w:t>
      </w:r>
      <w:r w:rsidR="00490D38" w:rsidRPr="00490D38">
        <w:rPr>
          <w:rFonts w:ascii="Arial" w:hAnsi="Arial" w:cs="Arial"/>
          <w:color w:val="000000"/>
          <w:lang w:eastAsia="en-GB"/>
        </w:rPr>
        <w:t>and</w:t>
      </w:r>
      <w:proofErr w:type="gramEnd"/>
      <w:r w:rsidR="00490D38" w:rsidRPr="00490D38">
        <w:rPr>
          <w:rFonts w:ascii="Arial" w:hAnsi="Arial" w:cs="Arial"/>
          <w:color w:val="000000"/>
          <w:lang w:eastAsia="en-GB"/>
        </w:rPr>
        <w:t xml:space="preserve"> he </w:t>
      </w:r>
      <w:r>
        <w:rPr>
          <w:rFonts w:ascii="Arial" w:hAnsi="Arial" w:cs="Arial"/>
          <w:color w:val="000000"/>
          <w:lang w:eastAsia="en-GB"/>
        </w:rPr>
        <w:t xml:space="preserve">was </w:t>
      </w:r>
      <w:r w:rsidR="00490D38" w:rsidRPr="00490D38">
        <w:rPr>
          <w:rFonts w:ascii="Arial" w:hAnsi="Arial" w:cs="Arial"/>
          <w:color w:val="000000"/>
          <w:lang w:eastAsia="en-GB"/>
        </w:rPr>
        <w:t xml:space="preserve">assured it would be here this week. He verbally confirmed that his assessment was that the </w:t>
      </w:r>
      <w:proofErr w:type="spellStart"/>
      <w:r w:rsidR="00490D38" w:rsidRPr="00490D38">
        <w:rPr>
          <w:rFonts w:ascii="Arial" w:hAnsi="Arial" w:cs="Arial"/>
          <w:color w:val="000000"/>
          <w:lang w:eastAsia="en-GB"/>
        </w:rPr>
        <w:t>skatepark</w:t>
      </w:r>
      <w:proofErr w:type="spellEnd"/>
      <w:r w:rsidR="00490D38" w:rsidRPr="00490D38">
        <w:rPr>
          <w:rFonts w:ascii="Arial" w:hAnsi="Arial" w:cs="Arial"/>
          <w:color w:val="000000"/>
          <w:lang w:eastAsia="en-GB"/>
        </w:rPr>
        <w:t xml:space="preserve"> structure was sound and that the running surfaces were not unsafe, however until the written report is received we should consider the previous report that assessed the </w:t>
      </w:r>
      <w:proofErr w:type="spellStart"/>
      <w:r w:rsidR="00490D38" w:rsidRPr="00490D38">
        <w:rPr>
          <w:rFonts w:ascii="Arial" w:hAnsi="Arial" w:cs="Arial"/>
          <w:color w:val="000000"/>
          <w:lang w:eastAsia="en-GB"/>
        </w:rPr>
        <w:t>skatepark</w:t>
      </w:r>
      <w:proofErr w:type="spellEnd"/>
      <w:r w:rsidR="00490D38" w:rsidRPr="00490D38">
        <w:rPr>
          <w:rFonts w:ascii="Arial" w:hAnsi="Arial" w:cs="Arial"/>
          <w:color w:val="000000"/>
          <w:lang w:eastAsia="en-GB"/>
        </w:rPr>
        <w:t xml:space="preserve"> as High Risk because of the corrosion to the side panels as being extant and act accordingly.</w:t>
      </w:r>
    </w:p>
    <w:p w:rsidR="00490D38" w:rsidRPr="00490D38" w:rsidRDefault="00490D38" w:rsidP="00490D38">
      <w:pPr>
        <w:shd w:val="clear" w:color="auto" w:fill="FFFFFF"/>
        <w:rPr>
          <w:rFonts w:ascii="Arial" w:hAnsi="Arial" w:cs="Arial"/>
          <w:color w:val="000000"/>
          <w:lang w:eastAsia="en-GB"/>
        </w:rPr>
      </w:pPr>
      <w:r w:rsidRPr="00490D38">
        <w:rPr>
          <w:rFonts w:ascii="Arial" w:hAnsi="Arial" w:cs="Arial"/>
          <w:color w:val="000000"/>
          <w:lang w:eastAsia="en-GB"/>
        </w:rPr>
        <w:lastRenderedPageBreak/>
        <w:t xml:space="preserve">This is a difficult situation because users continue to use the </w:t>
      </w:r>
      <w:proofErr w:type="spellStart"/>
      <w:r w:rsidRPr="00490D38">
        <w:rPr>
          <w:rFonts w:ascii="Arial" w:hAnsi="Arial" w:cs="Arial"/>
          <w:color w:val="000000"/>
          <w:lang w:eastAsia="en-GB"/>
        </w:rPr>
        <w:t>skatepark</w:t>
      </w:r>
      <w:proofErr w:type="spellEnd"/>
      <w:r w:rsidRPr="00490D38">
        <w:rPr>
          <w:rFonts w:ascii="Arial" w:hAnsi="Arial" w:cs="Arial"/>
          <w:color w:val="000000"/>
          <w:lang w:eastAsia="en-GB"/>
        </w:rPr>
        <w:t xml:space="preserve"> having in the past removed safety tape from the area to gain access.</w:t>
      </w:r>
    </w:p>
    <w:p w:rsidR="00490D38" w:rsidRPr="00490D38" w:rsidRDefault="00490D38" w:rsidP="00490D38">
      <w:pPr>
        <w:shd w:val="clear" w:color="auto" w:fill="FFFFFF"/>
        <w:rPr>
          <w:rFonts w:ascii="Arial" w:hAnsi="Arial" w:cs="Arial"/>
          <w:color w:val="000000"/>
          <w:lang w:eastAsia="en-GB"/>
        </w:rPr>
      </w:pPr>
      <w:r w:rsidRPr="00490D38">
        <w:rPr>
          <w:rFonts w:ascii="Arial" w:hAnsi="Arial" w:cs="Arial"/>
          <w:color w:val="000000"/>
          <w:lang w:eastAsia="en-GB"/>
        </w:rPr>
        <w:t xml:space="preserve">Signage informing users that they use the </w:t>
      </w:r>
      <w:proofErr w:type="spellStart"/>
      <w:r w:rsidRPr="00490D38">
        <w:rPr>
          <w:rFonts w:ascii="Arial" w:hAnsi="Arial" w:cs="Arial"/>
          <w:color w:val="000000"/>
          <w:lang w:eastAsia="en-GB"/>
        </w:rPr>
        <w:t>skatepark</w:t>
      </w:r>
      <w:proofErr w:type="spellEnd"/>
      <w:r w:rsidRPr="00490D38">
        <w:rPr>
          <w:rFonts w:ascii="Arial" w:hAnsi="Arial" w:cs="Arial"/>
          <w:color w:val="000000"/>
          <w:lang w:eastAsia="en-GB"/>
        </w:rPr>
        <w:t xml:space="preserve"> At Their Own Risk will be fitted this week.</w:t>
      </w:r>
    </w:p>
    <w:p w:rsidR="00490D38" w:rsidRPr="00490D38" w:rsidRDefault="00AD1EB5" w:rsidP="00490D38">
      <w:pPr>
        <w:shd w:val="clear" w:color="auto" w:fill="FFFFFF"/>
        <w:rPr>
          <w:rFonts w:ascii="Arial" w:hAnsi="Arial" w:cs="Arial"/>
          <w:color w:val="000000"/>
          <w:lang w:eastAsia="en-GB"/>
        </w:rPr>
      </w:pPr>
      <w:proofErr w:type="gramStart"/>
      <w:r>
        <w:rPr>
          <w:rFonts w:ascii="Arial" w:hAnsi="Arial" w:cs="Arial"/>
          <w:color w:val="000000"/>
          <w:lang w:eastAsia="en-GB"/>
        </w:rPr>
        <w:t>e)</w:t>
      </w:r>
      <w:r w:rsidR="00490D38" w:rsidRPr="00490D38">
        <w:rPr>
          <w:rFonts w:ascii="Arial" w:hAnsi="Arial" w:cs="Arial"/>
          <w:color w:val="000000"/>
          <w:lang w:eastAsia="en-GB"/>
        </w:rPr>
        <w:t>The</w:t>
      </w:r>
      <w:proofErr w:type="gramEnd"/>
      <w:r w:rsidR="00490D38" w:rsidRPr="00490D38">
        <w:rPr>
          <w:rFonts w:ascii="Arial" w:hAnsi="Arial" w:cs="Arial"/>
          <w:color w:val="000000"/>
          <w:lang w:eastAsia="en-GB"/>
        </w:rPr>
        <w:t xml:space="preserve"> signature tree (</w:t>
      </w:r>
      <w:proofErr w:type="spellStart"/>
      <w:r w:rsidR="00490D38" w:rsidRPr="00490D38">
        <w:rPr>
          <w:rFonts w:ascii="Arial" w:hAnsi="Arial" w:cs="Arial"/>
          <w:color w:val="000000"/>
          <w:lang w:eastAsia="en-GB"/>
        </w:rPr>
        <w:t>Quickthorn</w:t>
      </w:r>
      <w:proofErr w:type="spellEnd"/>
      <w:r w:rsidR="00490D38" w:rsidRPr="00490D38">
        <w:rPr>
          <w:rFonts w:ascii="Arial" w:hAnsi="Arial" w:cs="Arial"/>
          <w:color w:val="000000"/>
          <w:lang w:eastAsia="en-GB"/>
        </w:rPr>
        <w:t>) has now been relocated in the Millennium Wood (the seeds apparently contain small quantities of cyanide so it was considered that perhaps the toddler play area wasn’t the best place for it to be). Trees have been planted in the Millennium Wood to replace those that haven’t ‘taken’ and a row of trees planted along the top of the allotment bank.</w:t>
      </w:r>
    </w:p>
    <w:p w:rsidR="00490D38" w:rsidRPr="00490D38" w:rsidRDefault="00AD1EB5" w:rsidP="00490D38">
      <w:pPr>
        <w:shd w:val="clear" w:color="auto" w:fill="FFFFFF"/>
        <w:rPr>
          <w:rFonts w:ascii="Arial" w:hAnsi="Arial" w:cs="Arial"/>
          <w:color w:val="000000"/>
          <w:lang w:eastAsia="en-GB"/>
        </w:rPr>
      </w:pPr>
      <w:r>
        <w:rPr>
          <w:rFonts w:ascii="Arial" w:hAnsi="Arial" w:cs="Arial"/>
          <w:color w:val="000000"/>
          <w:lang w:eastAsia="en-GB"/>
        </w:rPr>
        <w:t xml:space="preserve">f) </w:t>
      </w:r>
      <w:r w:rsidR="00490D38" w:rsidRPr="00490D38">
        <w:rPr>
          <w:rFonts w:ascii="Arial" w:hAnsi="Arial" w:cs="Arial"/>
          <w:color w:val="000000"/>
          <w:lang w:eastAsia="en-GB"/>
        </w:rPr>
        <w:t xml:space="preserve">Due to the timing of the tree delivery and the change to the weather with the arrival of </w:t>
      </w:r>
      <w:proofErr w:type="gramStart"/>
      <w:r w:rsidR="00490D38" w:rsidRPr="00490D38">
        <w:rPr>
          <w:rFonts w:ascii="Arial" w:hAnsi="Arial" w:cs="Arial"/>
          <w:color w:val="000000"/>
          <w:lang w:eastAsia="en-GB"/>
        </w:rPr>
        <w:t>Spring</w:t>
      </w:r>
      <w:proofErr w:type="gramEnd"/>
      <w:r w:rsidR="00490D38" w:rsidRPr="00490D38">
        <w:rPr>
          <w:rFonts w:ascii="Arial" w:hAnsi="Arial" w:cs="Arial"/>
          <w:color w:val="000000"/>
          <w:lang w:eastAsia="en-GB"/>
        </w:rPr>
        <w:t xml:space="preserve"> it is not the best time to be planting new trees. The remaining trees are now being grown on in raised beds and will be planted later in the year ready for next year.</w:t>
      </w:r>
    </w:p>
    <w:p w:rsidR="00490D38" w:rsidRPr="00490D38" w:rsidRDefault="00AD1EB5" w:rsidP="00490D38">
      <w:pPr>
        <w:shd w:val="clear" w:color="auto" w:fill="FFFFFF"/>
        <w:rPr>
          <w:rFonts w:ascii="Arial" w:hAnsi="Arial" w:cs="Arial"/>
          <w:color w:val="000000"/>
          <w:lang w:eastAsia="en-GB"/>
        </w:rPr>
      </w:pPr>
      <w:r>
        <w:rPr>
          <w:rFonts w:ascii="Arial" w:hAnsi="Arial" w:cs="Arial"/>
          <w:color w:val="000000"/>
          <w:lang w:eastAsia="en-GB"/>
        </w:rPr>
        <w:t xml:space="preserve">g) </w:t>
      </w:r>
      <w:r w:rsidR="00490D38" w:rsidRPr="00490D38">
        <w:rPr>
          <w:rFonts w:ascii="Arial" w:hAnsi="Arial" w:cs="Arial"/>
          <w:color w:val="000000"/>
          <w:lang w:eastAsia="en-GB"/>
        </w:rPr>
        <w:t>The warmer weather has seen a marked and welcome increase in the number of people using the Recreation Ground, the downside of which is that the amount of rubbish and litter being left and not being put in the bins provided has also increased.</w:t>
      </w:r>
    </w:p>
    <w:p w:rsidR="00490D38" w:rsidRDefault="00AD1EB5" w:rsidP="00490D38">
      <w:pPr>
        <w:shd w:val="clear" w:color="auto" w:fill="FFFFFF"/>
        <w:rPr>
          <w:rFonts w:ascii="Arial" w:hAnsi="Arial" w:cs="Arial"/>
          <w:color w:val="000000"/>
          <w:lang w:eastAsia="en-GB"/>
        </w:rPr>
      </w:pPr>
      <w:r>
        <w:rPr>
          <w:rFonts w:ascii="Arial" w:hAnsi="Arial" w:cs="Arial"/>
          <w:color w:val="000000"/>
          <w:lang w:eastAsia="en-GB"/>
        </w:rPr>
        <w:t xml:space="preserve">h) </w:t>
      </w:r>
      <w:proofErr w:type="spellStart"/>
      <w:r>
        <w:rPr>
          <w:rFonts w:ascii="Arial" w:hAnsi="Arial" w:cs="Arial"/>
          <w:color w:val="000000"/>
          <w:lang w:eastAsia="en-GB"/>
        </w:rPr>
        <w:t>Coun.Palethorpe</w:t>
      </w:r>
      <w:proofErr w:type="spellEnd"/>
      <w:r>
        <w:rPr>
          <w:rFonts w:ascii="Arial" w:hAnsi="Arial" w:cs="Arial"/>
          <w:color w:val="000000"/>
          <w:lang w:eastAsia="en-GB"/>
        </w:rPr>
        <w:t xml:space="preserve"> has</w:t>
      </w:r>
      <w:r w:rsidR="00490D38" w:rsidRPr="00490D38">
        <w:rPr>
          <w:rFonts w:ascii="Arial" w:hAnsi="Arial" w:cs="Arial"/>
          <w:color w:val="000000"/>
          <w:lang w:eastAsia="en-GB"/>
        </w:rPr>
        <w:t xml:space="preserve"> contacted Maverick </w:t>
      </w:r>
      <w:proofErr w:type="spellStart"/>
      <w:r w:rsidR="00490D38" w:rsidRPr="00490D38">
        <w:rPr>
          <w:rFonts w:ascii="Arial" w:hAnsi="Arial" w:cs="Arial"/>
          <w:color w:val="000000"/>
          <w:lang w:eastAsia="en-GB"/>
        </w:rPr>
        <w:t>Skatepark</w:t>
      </w:r>
      <w:proofErr w:type="spellEnd"/>
      <w:r w:rsidR="00490D38" w:rsidRPr="00490D38">
        <w:rPr>
          <w:rFonts w:ascii="Arial" w:hAnsi="Arial" w:cs="Arial"/>
          <w:color w:val="000000"/>
          <w:lang w:eastAsia="en-GB"/>
        </w:rPr>
        <w:t xml:space="preserve"> and if the Parish Council wishes</w:t>
      </w:r>
      <w:r>
        <w:rPr>
          <w:rFonts w:ascii="Arial" w:hAnsi="Arial" w:cs="Arial"/>
          <w:color w:val="000000"/>
          <w:lang w:eastAsia="en-GB"/>
        </w:rPr>
        <w:t>,</w:t>
      </w:r>
      <w:r w:rsidR="00490D38" w:rsidRPr="00490D38">
        <w:rPr>
          <w:rFonts w:ascii="Arial" w:hAnsi="Arial" w:cs="Arial"/>
          <w:color w:val="000000"/>
          <w:lang w:eastAsia="en-GB"/>
        </w:rPr>
        <w:t xml:space="preserve"> they have agreed to attend a Parish Council meeting online to discuss the way forward in replacing the </w:t>
      </w:r>
      <w:proofErr w:type="spellStart"/>
      <w:r w:rsidR="00490D38" w:rsidRPr="00490D38">
        <w:rPr>
          <w:rFonts w:ascii="Arial" w:hAnsi="Arial" w:cs="Arial"/>
          <w:color w:val="000000"/>
          <w:lang w:eastAsia="en-GB"/>
        </w:rPr>
        <w:t>skatepark</w:t>
      </w:r>
      <w:proofErr w:type="spellEnd"/>
      <w:r w:rsidR="00490D38" w:rsidRPr="00490D38">
        <w:rPr>
          <w:rFonts w:ascii="Arial" w:hAnsi="Arial" w:cs="Arial"/>
          <w:color w:val="000000"/>
          <w:lang w:eastAsia="en-GB"/>
        </w:rPr>
        <w:t xml:space="preserve"> and to answer any questions arising.</w:t>
      </w:r>
      <w:r>
        <w:rPr>
          <w:rFonts w:ascii="Arial" w:hAnsi="Arial" w:cs="Arial"/>
          <w:color w:val="000000"/>
          <w:lang w:eastAsia="en-GB"/>
        </w:rPr>
        <w:t xml:space="preserve"> It was agreed to</w:t>
      </w:r>
      <w:r w:rsidR="00490D38" w:rsidRPr="00490D38">
        <w:rPr>
          <w:rFonts w:ascii="Arial" w:hAnsi="Arial" w:cs="Arial"/>
          <w:color w:val="000000"/>
          <w:lang w:eastAsia="en-GB"/>
        </w:rPr>
        <w:t xml:space="preserve"> invite them to the </w:t>
      </w:r>
      <w:r>
        <w:rPr>
          <w:rFonts w:ascii="Arial" w:hAnsi="Arial" w:cs="Arial"/>
          <w:color w:val="000000"/>
          <w:lang w:eastAsia="en-GB"/>
        </w:rPr>
        <w:t>Parish Council meeting on Tuesday 4</w:t>
      </w:r>
      <w:r w:rsidRPr="00AD1EB5">
        <w:rPr>
          <w:rFonts w:ascii="Arial" w:hAnsi="Arial" w:cs="Arial"/>
          <w:color w:val="000000"/>
          <w:vertAlign w:val="superscript"/>
          <w:lang w:eastAsia="en-GB"/>
        </w:rPr>
        <w:t>th</w:t>
      </w:r>
      <w:r>
        <w:rPr>
          <w:rFonts w:ascii="Arial" w:hAnsi="Arial" w:cs="Arial"/>
          <w:color w:val="000000"/>
          <w:lang w:eastAsia="en-GB"/>
        </w:rPr>
        <w:t xml:space="preserve"> </w:t>
      </w:r>
      <w:r w:rsidR="00490D38" w:rsidRPr="00490D38">
        <w:rPr>
          <w:rFonts w:ascii="Arial" w:hAnsi="Arial" w:cs="Arial"/>
          <w:color w:val="000000"/>
          <w:lang w:eastAsia="en-GB"/>
        </w:rPr>
        <w:t xml:space="preserve">May </w:t>
      </w:r>
      <w:r>
        <w:rPr>
          <w:rFonts w:ascii="Arial" w:hAnsi="Arial" w:cs="Arial"/>
          <w:color w:val="000000"/>
          <w:lang w:eastAsia="en-GB"/>
        </w:rPr>
        <w:t>2021</w:t>
      </w:r>
      <w:r w:rsidR="00490D38" w:rsidRPr="00490D38">
        <w:rPr>
          <w:rFonts w:ascii="Arial" w:hAnsi="Arial" w:cs="Arial"/>
          <w:color w:val="000000"/>
          <w:lang w:eastAsia="en-GB"/>
        </w:rPr>
        <w:t>.</w:t>
      </w:r>
      <w:r w:rsidR="007A1B04">
        <w:rPr>
          <w:rFonts w:ascii="Arial" w:hAnsi="Arial" w:cs="Arial"/>
          <w:color w:val="000000"/>
          <w:lang w:eastAsia="en-GB"/>
        </w:rPr>
        <w:t xml:space="preserve"> </w:t>
      </w:r>
      <w:r w:rsidR="007A1B04">
        <w:rPr>
          <w:rFonts w:ascii="Arial" w:hAnsi="Arial" w:cs="Arial"/>
          <w:b/>
          <w:color w:val="000000"/>
          <w:lang w:eastAsia="en-GB"/>
        </w:rPr>
        <w:t xml:space="preserve">Action – </w:t>
      </w:r>
      <w:proofErr w:type="spellStart"/>
      <w:r w:rsidR="00391727">
        <w:rPr>
          <w:rFonts w:ascii="Arial" w:hAnsi="Arial" w:cs="Arial"/>
          <w:color w:val="000000"/>
          <w:lang w:eastAsia="en-GB"/>
        </w:rPr>
        <w:t>Coun.Palethorpe</w:t>
      </w:r>
      <w:proofErr w:type="spellEnd"/>
      <w:r w:rsidR="00391727">
        <w:rPr>
          <w:rFonts w:ascii="Arial" w:hAnsi="Arial" w:cs="Arial"/>
          <w:color w:val="000000"/>
          <w:lang w:eastAsia="en-GB"/>
        </w:rPr>
        <w:t xml:space="preserve"> to contact and </w:t>
      </w:r>
      <w:r w:rsidR="007A1B04">
        <w:rPr>
          <w:rFonts w:ascii="Arial" w:hAnsi="Arial" w:cs="Arial"/>
          <w:color w:val="000000"/>
          <w:lang w:eastAsia="en-GB"/>
        </w:rPr>
        <w:t>arrange (All unanimous).</w:t>
      </w:r>
    </w:p>
    <w:p w:rsidR="00D840BA" w:rsidRPr="00F56232" w:rsidRDefault="00E6021F" w:rsidP="00D840BA">
      <w:pPr>
        <w:pStyle w:val="p3"/>
        <w:shd w:val="clear" w:color="auto" w:fill="FFFFFF"/>
        <w:spacing w:before="0" w:beforeAutospacing="0" w:after="0" w:afterAutospacing="0"/>
        <w:rPr>
          <w:rFonts w:ascii="Arial" w:hAnsi="Arial" w:cs="Arial"/>
          <w:color w:val="000000"/>
          <w:sz w:val="20"/>
          <w:szCs w:val="20"/>
        </w:rPr>
      </w:pPr>
      <w:proofErr w:type="spellStart"/>
      <w:r>
        <w:rPr>
          <w:rFonts w:ascii="Arial" w:hAnsi="Arial" w:cs="Arial"/>
          <w:color w:val="000000"/>
        </w:rPr>
        <w:t>i</w:t>
      </w:r>
      <w:proofErr w:type="spellEnd"/>
      <w:r>
        <w:rPr>
          <w:rFonts w:ascii="Arial" w:hAnsi="Arial" w:cs="Arial"/>
          <w:color w:val="000000"/>
        </w:rPr>
        <w:t xml:space="preserve">) </w:t>
      </w:r>
      <w:r w:rsidR="00D840BA">
        <w:rPr>
          <w:rStyle w:val="s3"/>
          <w:rFonts w:ascii="Arial" w:hAnsi="Arial" w:cs="Arial"/>
          <w:bCs/>
          <w:color w:val="000000"/>
          <w:sz w:val="20"/>
          <w:szCs w:val="20"/>
        </w:rPr>
        <w:t xml:space="preserve">To discuss and approve the Grounds Maintenance Contract 2021-2024 – </w:t>
      </w:r>
      <w:r w:rsidR="00D840BA">
        <w:rPr>
          <w:rFonts w:ascii="Arial" w:hAnsi="Arial" w:cs="Arial"/>
          <w:sz w:val="20"/>
          <w:szCs w:val="20"/>
        </w:rPr>
        <w:t xml:space="preserve">Three companies have </w:t>
      </w:r>
      <w:r w:rsidR="00391727">
        <w:rPr>
          <w:rFonts w:ascii="Arial" w:hAnsi="Arial" w:cs="Arial"/>
          <w:sz w:val="20"/>
          <w:szCs w:val="20"/>
        </w:rPr>
        <w:t>tendered</w:t>
      </w:r>
      <w:r w:rsidR="00D840BA">
        <w:rPr>
          <w:rFonts w:ascii="Arial" w:hAnsi="Arial" w:cs="Arial"/>
          <w:sz w:val="20"/>
          <w:szCs w:val="20"/>
        </w:rPr>
        <w:t xml:space="preserve"> for the Ipplepen Grounds Maintenance Contract 2021-2024 (including the DCC Highway Verges)</w:t>
      </w:r>
    </w:p>
    <w:p w:rsidR="00D840BA" w:rsidRDefault="00D840BA" w:rsidP="00D840BA">
      <w:pPr>
        <w:rPr>
          <w:rFonts w:ascii="Arial" w:hAnsi="Arial" w:cs="Arial"/>
        </w:rPr>
      </w:pPr>
      <w:r w:rsidRPr="00F56232">
        <w:rPr>
          <w:rFonts w:ascii="Arial" w:hAnsi="Arial" w:cs="Arial"/>
        </w:rPr>
        <w:t xml:space="preserve">Tender A </w:t>
      </w:r>
      <w:proofErr w:type="gramStart"/>
      <w:r w:rsidRPr="00F56232">
        <w:rPr>
          <w:rFonts w:ascii="Arial" w:hAnsi="Arial" w:cs="Arial"/>
        </w:rPr>
        <w:t>-  £</w:t>
      </w:r>
      <w:proofErr w:type="gramEnd"/>
      <w:r>
        <w:rPr>
          <w:rFonts w:ascii="Arial" w:hAnsi="Arial" w:cs="Arial"/>
        </w:rPr>
        <w:t>2,880.00 per annum -</w:t>
      </w:r>
      <w:r w:rsidRPr="00F56232">
        <w:rPr>
          <w:rFonts w:ascii="Arial" w:hAnsi="Arial" w:cs="Arial"/>
        </w:rPr>
        <w:t xml:space="preserve"> </w:t>
      </w:r>
      <w:r>
        <w:rPr>
          <w:rFonts w:ascii="Arial" w:hAnsi="Arial" w:cs="Arial"/>
        </w:rPr>
        <w:t>DCC Highway verge cuts fixed price £1,360.00</w:t>
      </w:r>
    </w:p>
    <w:p w:rsidR="00D840BA" w:rsidRDefault="00D840BA" w:rsidP="00D840BA">
      <w:pPr>
        <w:rPr>
          <w:rFonts w:ascii="Arial" w:hAnsi="Arial" w:cs="Arial"/>
        </w:rPr>
      </w:pPr>
      <w:r>
        <w:rPr>
          <w:rFonts w:ascii="Arial" w:hAnsi="Arial" w:cs="Arial"/>
        </w:rPr>
        <w:t xml:space="preserve">Tender B </w:t>
      </w:r>
      <w:proofErr w:type="gramStart"/>
      <w:r>
        <w:rPr>
          <w:rFonts w:ascii="Arial" w:hAnsi="Arial" w:cs="Arial"/>
        </w:rPr>
        <w:t>-  £</w:t>
      </w:r>
      <w:proofErr w:type="gramEnd"/>
      <w:r>
        <w:rPr>
          <w:rFonts w:ascii="Arial" w:hAnsi="Arial" w:cs="Arial"/>
        </w:rPr>
        <w:t>5,924.00 + VAT per annum -</w:t>
      </w:r>
      <w:r w:rsidRPr="00F56232">
        <w:rPr>
          <w:rFonts w:ascii="Arial" w:hAnsi="Arial" w:cs="Arial"/>
        </w:rPr>
        <w:t xml:space="preserve"> </w:t>
      </w:r>
      <w:r>
        <w:rPr>
          <w:rFonts w:ascii="Arial" w:hAnsi="Arial" w:cs="Arial"/>
        </w:rPr>
        <w:t>DCC Highway verge cuts fixed price £1,340.00</w:t>
      </w:r>
    </w:p>
    <w:p w:rsidR="00D840BA" w:rsidRDefault="00D840BA" w:rsidP="00D840BA">
      <w:pPr>
        <w:rPr>
          <w:rFonts w:ascii="Arial" w:hAnsi="Arial" w:cs="Arial"/>
        </w:rPr>
      </w:pPr>
      <w:r>
        <w:rPr>
          <w:rFonts w:ascii="Arial" w:hAnsi="Arial" w:cs="Arial"/>
        </w:rPr>
        <w:t xml:space="preserve">Tender C </w:t>
      </w:r>
      <w:proofErr w:type="gramStart"/>
      <w:r>
        <w:rPr>
          <w:rFonts w:ascii="Arial" w:hAnsi="Arial" w:cs="Arial"/>
        </w:rPr>
        <w:t>-  £</w:t>
      </w:r>
      <w:proofErr w:type="gramEnd"/>
      <w:r>
        <w:rPr>
          <w:rFonts w:ascii="Arial" w:hAnsi="Arial" w:cs="Arial"/>
        </w:rPr>
        <w:t>3,905.00 + VAT per annum -</w:t>
      </w:r>
      <w:r w:rsidRPr="00F56232">
        <w:rPr>
          <w:rFonts w:ascii="Arial" w:hAnsi="Arial" w:cs="Arial"/>
        </w:rPr>
        <w:t xml:space="preserve"> </w:t>
      </w:r>
      <w:r>
        <w:rPr>
          <w:rFonts w:ascii="Arial" w:hAnsi="Arial" w:cs="Arial"/>
        </w:rPr>
        <w:t>DCC Highway verge cuts fixed price £1,350.00</w:t>
      </w:r>
    </w:p>
    <w:p w:rsidR="00391727" w:rsidRPr="00271658" w:rsidRDefault="00D840BA" w:rsidP="00391727">
      <w:pPr>
        <w:rPr>
          <w:rFonts w:ascii="Arial" w:hAnsi="Arial" w:cs="Arial"/>
        </w:rPr>
      </w:pPr>
      <w:r>
        <w:rPr>
          <w:rFonts w:ascii="Arial" w:hAnsi="Arial" w:cs="Arial"/>
          <w:b/>
        </w:rPr>
        <w:t xml:space="preserve">RESOLUTION: </w:t>
      </w:r>
      <w:proofErr w:type="spellStart"/>
      <w:r>
        <w:rPr>
          <w:rFonts w:ascii="Arial" w:hAnsi="Arial" w:cs="Arial"/>
        </w:rPr>
        <w:t>Coun.Palethorpe</w:t>
      </w:r>
      <w:proofErr w:type="spellEnd"/>
      <w:r>
        <w:rPr>
          <w:rFonts w:ascii="Arial" w:hAnsi="Arial" w:cs="Arial"/>
        </w:rPr>
        <w:t xml:space="preserve"> proposed that we accept Tender A, seconded by </w:t>
      </w:r>
      <w:proofErr w:type="spellStart"/>
      <w:r>
        <w:rPr>
          <w:rFonts w:ascii="Arial" w:hAnsi="Arial" w:cs="Arial"/>
        </w:rPr>
        <w:t>Coun.</w:t>
      </w:r>
      <w:r w:rsidR="001B1D03">
        <w:rPr>
          <w:rFonts w:ascii="Arial" w:hAnsi="Arial" w:cs="Arial"/>
        </w:rPr>
        <w:t>Carnell</w:t>
      </w:r>
      <w:proofErr w:type="spellEnd"/>
      <w:r w:rsidR="001B1D03">
        <w:rPr>
          <w:rFonts w:ascii="Arial" w:hAnsi="Arial" w:cs="Arial"/>
        </w:rPr>
        <w:t xml:space="preserve"> </w:t>
      </w:r>
      <w:r>
        <w:rPr>
          <w:rFonts w:ascii="Arial" w:hAnsi="Arial" w:cs="Arial"/>
        </w:rPr>
        <w:t>(all unanimous).</w:t>
      </w:r>
      <w:r w:rsidR="001B1D03">
        <w:rPr>
          <w:rFonts w:ascii="Arial" w:hAnsi="Arial" w:cs="Arial"/>
        </w:rPr>
        <w:t xml:space="preserve"> </w:t>
      </w:r>
      <w:r w:rsidR="00391727">
        <w:rPr>
          <w:rFonts w:ascii="Arial" w:hAnsi="Arial" w:cs="Arial"/>
        </w:rPr>
        <w:t xml:space="preserve">The clerk advised that the successful tender was </w:t>
      </w:r>
      <w:proofErr w:type="spellStart"/>
      <w:r w:rsidR="00391727">
        <w:rPr>
          <w:rFonts w:ascii="Arial" w:hAnsi="Arial" w:cs="Arial"/>
        </w:rPr>
        <w:t>Birbeck</w:t>
      </w:r>
      <w:proofErr w:type="spellEnd"/>
      <w:r w:rsidR="00391727">
        <w:rPr>
          <w:rFonts w:ascii="Arial" w:hAnsi="Arial" w:cs="Arial"/>
        </w:rPr>
        <w:t xml:space="preserve"> Landscapes</w:t>
      </w:r>
      <w:r w:rsidR="00391727">
        <w:rPr>
          <w:rFonts w:ascii="Arial" w:hAnsi="Arial" w:cs="Arial"/>
        </w:rPr>
        <w:t xml:space="preserve">. </w:t>
      </w:r>
      <w:r w:rsidR="00391727">
        <w:rPr>
          <w:rFonts w:ascii="Arial" w:hAnsi="Arial" w:cs="Arial"/>
          <w:b/>
        </w:rPr>
        <w:t xml:space="preserve">Action – </w:t>
      </w:r>
      <w:r w:rsidR="00391727">
        <w:rPr>
          <w:rFonts w:ascii="Arial" w:hAnsi="Arial" w:cs="Arial"/>
        </w:rPr>
        <w:t xml:space="preserve">The clerk to contact </w:t>
      </w:r>
      <w:proofErr w:type="spellStart"/>
      <w:r w:rsidR="00391727">
        <w:rPr>
          <w:rFonts w:ascii="Arial" w:hAnsi="Arial" w:cs="Arial"/>
        </w:rPr>
        <w:t>Birbeck</w:t>
      </w:r>
      <w:proofErr w:type="spellEnd"/>
      <w:r w:rsidR="00391727">
        <w:rPr>
          <w:rFonts w:ascii="Arial" w:hAnsi="Arial" w:cs="Arial"/>
        </w:rPr>
        <w:t xml:space="preserve"> Landscapes</w:t>
      </w:r>
      <w:r w:rsidR="00391727">
        <w:rPr>
          <w:rFonts w:ascii="Arial" w:hAnsi="Arial" w:cs="Arial"/>
        </w:rPr>
        <w:t xml:space="preserve"> to let them know they were successful.</w:t>
      </w:r>
    </w:p>
    <w:p w:rsidR="00490D38" w:rsidRPr="005B16E8" w:rsidRDefault="00490D38" w:rsidP="00490D38">
      <w:pPr>
        <w:shd w:val="clear" w:color="auto" w:fill="FFFFFF"/>
        <w:rPr>
          <w:rFonts w:ascii="Segoe UI" w:hAnsi="Segoe UI" w:cs="Segoe UI"/>
          <w:color w:val="000000"/>
          <w:sz w:val="21"/>
          <w:szCs w:val="21"/>
          <w:lang w:eastAsia="en-GB"/>
        </w:rPr>
      </w:pPr>
    </w:p>
    <w:p w:rsidR="0005141D" w:rsidRDefault="00572975" w:rsidP="00A863C9">
      <w:pPr>
        <w:rPr>
          <w:rFonts w:ascii="Arial" w:hAnsi="Arial" w:cs="Arial"/>
        </w:rPr>
      </w:pPr>
      <w:r>
        <w:rPr>
          <w:rFonts w:ascii="Arial" w:hAnsi="Arial" w:cs="Arial"/>
          <w:bCs/>
        </w:rPr>
        <w:t>1</w:t>
      </w:r>
      <w:r w:rsidR="00FE1B87">
        <w:rPr>
          <w:rFonts w:ascii="Arial" w:hAnsi="Arial" w:cs="Arial"/>
          <w:bCs/>
        </w:rPr>
        <w:t>61</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5246D5">
        <w:rPr>
          <w:rFonts w:ascii="Arial" w:hAnsi="Arial" w:cs="Arial"/>
        </w:rPr>
        <w:t xml:space="preserve">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4D434F">
        <w:rPr>
          <w:rFonts w:ascii="Arial" w:hAnsi="Arial" w:cs="Arial"/>
          <w:b/>
          <w:bCs/>
        </w:rPr>
        <w:t>67,392.05</w:t>
      </w:r>
    </w:p>
    <w:p w:rsidR="00C26A32" w:rsidRDefault="00C26A32"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1020DE" w:rsidRDefault="001020DE" w:rsidP="001020DE">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55.00</w:t>
      </w:r>
    </w:p>
    <w:p w:rsidR="001020DE" w:rsidRDefault="004D434F" w:rsidP="001020DE">
      <w:pPr>
        <w:rPr>
          <w:rFonts w:ascii="Arial" w:hAnsi="Arial" w:cs="Arial"/>
          <w:bCs/>
        </w:rPr>
      </w:pPr>
      <w:r>
        <w:rPr>
          <w:rFonts w:ascii="Arial" w:hAnsi="Arial" w:cs="Arial"/>
          <w:bCs/>
        </w:rPr>
        <w:t>Tennis Club -</w:t>
      </w:r>
      <w:r w:rsidR="007E22A6">
        <w:rPr>
          <w:rFonts w:ascii="Arial" w:hAnsi="Arial" w:cs="Arial"/>
          <w:bCs/>
        </w:rPr>
        <w:t xml:space="preserve"> Rent</w:t>
      </w:r>
      <w:r w:rsidR="007E22A6">
        <w:rPr>
          <w:rFonts w:ascii="Arial" w:hAnsi="Arial" w:cs="Arial"/>
          <w:bCs/>
        </w:rPr>
        <w:tab/>
      </w:r>
      <w:r w:rsidR="007E22A6">
        <w:rPr>
          <w:rFonts w:ascii="Arial" w:hAnsi="Arial" w:cs="Arial"/>
          <w:bCs/>
        </w:rPr>
        <w:tab/>
      </w:r>
      <w:r w:rsidR="007E22A6">
        <w:rPr>
          <w:rFonts w:ascii="Arial" w:hAnsi="Arial" w:cs="Arial"/>
          <w:bCs/>
        </w:rPr>
        <w:tab/>
      </w:r>
      <w:r w:rsidR="007E22A6">
        <w:rPr>
          <w:rFonts w:ascii="Arial" w:hAnsi="Arial" w:cs="Arial"/>
          <w:bCs/>
        </w:rPr>
        <w:tab/>
      </w:r>
      <w:r w:rsidR="007E22A6">
        <w:rPr>
          <w:rFonts w:ascii="Arial" w:hAnsi="Arial" w:cs="Arial"/>
          <w:bCs/>
        </w:rPr>
        <w:tab/>
      </w:r>
      <w:r w:rsidR="007E22A6">
        <w:rPr>
          <w:rFonts w:ascii="Arial" w:hAnsi="Arial" w:cs="Arial"/>
          <w:bCs/>
        </w:rPr>
        <w:tab/>
      </w:r>
      <w:r w:rsidR="007E22A6">
        <w:rPr>
          <w:rFonts w:ascii="Arial" w:hAnsi="Arial" w:cs="Arial"/>
          <w:bCs/>
        </w:rPr>
        <w:tab/>
        <w:t xml:space="preserve">£     </w:t>
      </w:r>
      <w:r>
        <w:rPr>
          <w:rFonts w:ascii="Arial" w:hAnsi="Arial" w:cs="Arial"/>
          <w:bCs/>
        </w:rPr>
        <w:t xml:space="preserve"> </w:t>
      </w:r>
      <w:r w:rsidR="007E22A6">
        <w:rPr>
          <w:rFonts w:ascii="Arial" w:hAnsi="Arial" w:cs="Arial"/>
          <w:bCs/>
        </w:rPr>
        <w:t xml:space="preserve">  </w:t>
      </w:r>
      <w:r>
        <w:rPr>
          <w:rFonts w:ascii="Arial" w:hAnsi="Arial" w:cs="Arial"/>
          <w:bCs/>
        </w:rPr>
        <w:t>1</w:t>
      </w:r>
      <w:r w:rsidR="007E22A6">
        <w:rPr>
          <w:rFonts w:ascii="Arial" w:hAnsi="Arial" w:cs="Arial"/>
          <w:bCs/>
        </w:rPr>
        <w:t>5</w:t>
      </w:r>
      <w:r>
        <w:rPr>
          <w:rFonts w:ascii="Arial" w:hAnsi="Arial" w:cs="Arial"/>
          <w:bCs/>
        </w:rPr>
        <w:t>0</w:t>
      </w:r>
      <w:r w:rsidR="001020DE">
        <w:rPr>
          <w:rFonts w:ascii="Arial" w:hAnsi="Arial" w:cs="Arial"/>
          <w:bCs/>
        </w:rPr>
        <w:t>.</w:t>
      </w:r>
      <w:r w:rsidR="007E22A6">
        <w:rPr>
          <w:rFonts w:ascii="Arial" w:hAnsi="Arial" w:cs="Arial"/>
          <w:bCs/>
        </w:rPr>
        <w:t>0</w:t>
      </w:r>
      <w:r w:rsidR="001020DE">
        <w:rPr>
          <w:rFonts w:ascii="Arial" w:hAnsi="Arial" w:cs="Arial"/>
          <w:bCs/>
        </w:rPr>
        <w:t>0</w:t>
      </w:r>
    </w:p>
    <w:p w:rsidR="004D434F" w:rsidRDefault="004D434F" w:rsidP="001020DE">
      <w:pPr>
        <w:rPr>
          <w:rFonts w:ascii="Arial" w:hAnsi="Arial" w:cs="Arial"/>
          <w:bCs/>
        </w:rPr>
      </w:pPr>
      <w:r>
        <w:rPr>
          <w:rFonts w:ascii="Arial" w:hAnsi="Arial" w:cs="Arial"/>
          <w:bCs/>
        </w:rPr>
        <w:t>Bowling Club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250.00</w:t>
      </w:r>
    </w:p>
    <w:p w:rsidR="001020DE" w:rsidRDefault="001020DE" w:rsidP="00572975">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4D434F">
        <w:rPr>
          <w:rFonts w:ascii="Arial" w:hAnsi="Arial" w:cs="Arial"/>
          <w:b/>
          <w:bCs/>
        </w:rPr>
        <w:t>67,847.05</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 xml:space="preserve">£ </w:t>
      </w:r>
      <w:r w:rsidR="004D434F">
        <w:rPr>
          <w:rFonts w:ascii="Arial" w:hAnsi="Arial" w:cs="Arial"/>
          <w:b/>
          <w:bCs/>
        </w:rPr>
        <w:t>5,015.67</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4D434F">
        <w:rPr>
          <w:rFonts w:ascii="Arial" w:hAnsi="Arial" w:cs="Arial"/>
          <w:b/>
          <w:bCs/>
        </w:rPr>
        <w:t>62,831.38</w:t>
      </w:r>
    </w:p>
    <w:p w:rsidR="004D434F" w:rsidRDefault="004D434F" w:rsidP="002F6875">
      <w:pPr>
        <w:rPr>
          <w:rFonts w:ascii="Arial" w:hAnsi="Arial" w:cs="Arial"/>
          <w:b/>
          <w:bCs/>
        </w:rPr>
      </w:pPr>
    </w:p>
    <w:p w:rsidR="004D434F" w:rsidRPr="004D434F" w:rsidRDefault="004D434F" w:rsidP="004D434F">
      <w:pPr>
        <w:rPr>
          <w:rFonts w:ascii="Arial" w:hAnsi="Arial" w:cs="Arial"/>
          <w:b/>
          <w:bCs/>
        </w:rPr>
      </w:pPr>
      <w:r w:rsidRPr="004D434F">
        <w:rPr>
          <w:rFonts w:ascii="Arial" w:hAnsi="Arial" w:cs="Arial"/>
          <w:b/>
          <w:bCs/>
        </w:rPr>
        <w:t xml:space="preserve">Outstanding VAT Refund </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   </w:t>
      </w:r>
      <w:r>
        <w:rPr>
          <w:rFonts w:ascii="Arial" w:hAnsi="Arial" w:cs="Arial"/>
          <w:b/>
          <w:bCs/>
        </w:rPr>
        <w:t>2,223.25</w:t>
      </w:r>
      <w:r w:rsidRPr="004D434F">
        <w:rPr>
          <w:rFonts w:ascii="Arial" w:hAnsi="Arial" w:cs="Arial"/>
          <w:b/>
          <w:bCs/>
        </w:rPr>
        <w:t xml:space="preserve">  </w:t>
      </w:r>
    </w:p>
    <w:p w:rsidR="004D434F" w:rsidRPr="003C691F" w:rsidRDefault="004D434F" w:rsidP="004D434F">
      <w:pPr>
        <w:rPr>
          <w:rFonts w:ascii="Arial" w:hAnsi="Arial" w:cs="Arial"/>
          <w:b/>
          <w:bCs/>
          <w:sz w:val="22"/>
          <w:szCs w:val="22"/>
        </w:rPr>
      </w:pPr>
    </w:p>
    <w:p w:rsidR="004D434F" w:rsidRDefault="004D434F" w:rsidP="004D434F">
      <w:pPr>
        <w:rPr>
          <w:rFonts w:ascii="Arial" w:hAnsi="Arial" w:cs="Arial"/>
          <w:b/>
          <w:bCs/>
          <w:color w:val="FF0000"/>
        </w:rPr>
      </w:pPr>
      <w:r w:rsidRPr="004D434F">
        <w:rPr>
          <w:rFonts w:ascii="Arial" w:hAnsi="Arial" w:cs="Arial"/>
          <w:b/>
          <w:bCs/>
          <w:color w:val="FF0000"/>
        </w:rPr>
        <w:t xml:space="preserve">Year End Balance incl. </w:t>
      </w:r>
      <w:proofErr w:type="spellStart"/>
      <w:r w:rsidRPr="004D434F">
        <w:rPr>
          <w:rFonts w:ascii="Arial" w:hAnsi="Arial" w:cs="Arial"/>
          <w:b/>
          <w:bCs/>
          <w:color w:val="FF0000"/>
        </w:rPr>
        <w:t>o.s.VAT</w:t>
      </w:r>
      <w:proofErr w:type="spellEnd"/>
      <w:r w:rsidRPr="004D434F">
        <w:rPr>
          <w:rFonts w:ascii="Arial" w:hAnsi="Arial" w:cs="Arial"/>
          <w:b/>
          <w:bCs/>
          <w:color w:val="FF0000"/>
        </w:rPr>
        <w:tab/>
        <w:t>for 20</w:t>
      </w:r>
      <w:r>
        <w:rPr>
          <w:rFonts w:ascii="Arial" w:hAnsi="Arial" w:cs="Arial"/>
          <w:b/>
          <w:bCs/>
          <w:color w:val="FF0000"/>
        </w:rPr>
        <w:t>20</w:t>
      </w:r>
      <w:r w:rsidRPr="004D434F">
        <w:rPr>
          <w:rFonts w:ascii="Arial" w:hAnsi="Arial" w:cs="Arial"/>
          <w:b/>
          <w:bCs/>
          <w:color w:val="FF0000"/>
        </w:rPr>
        <w:t>/</w:t>
      </w:r>
      <w:r>
        <w:rPr>
          <w:rFonts w:ascii="Arial" w:hAnsi="Arial" w:cs="Arial"/>
          <w:b/>
          <w:bCs/>
          <w:color w:val="FF0000"/>
        </w:rPr>
        <w:t>2021</w:t>
      </w:r>
      <w:r w:rsidRPr="004D434F">
        <w:rPr>
          <w:rFonts w:ascii="Arial" w:hAnsi="Arial" w:cs="Arial"/>
          <w:b/>
          <w:bCs/>
          <w:color w:val="FF0000"/>
        </w:rPr>
        <w:tab/>
      </w:r>
      <w:r w:rsidRPr="004D434F">
        <w:rPr>
          <w:rFonts w:ascii="Arial" w:hAnsi="Arial" w:cs="Arial"/>
          <w:b/>
          <w:bCs/>
          <w:color w:val="FF0000"/>
        </w:rPr>
        <w:tab/>
      </w:r>
      <w:r w:rsidRPr="004D434F">
        <w:rPr>
          <w:rFonts w:ascii="Arial" w:hAnsi="Arial" w:cs="Arial"/>
          <w:b/>
          <w:bCs/>
          <w:color w:val="FF0000"/>
        </w:rPr>
        <w:tab/>
        <w:t xml:space="preserve"> £ </w:t>
      </w:r>
      <w:r>
        <w:rPr>
          <w:rFonts w:ascii="Arial" w:hAnsi="Arial" w:cs="Arial"/>
          <w:b/>
          <w:bCs/>
          <w:color w:val="FF0000"/>
        </w:rPr>
        <w:t>65,054.63</w:t>
      </w:r>
    </w:p>
    <w:p w:rsidR="004D434F" w:rsidRDefault="004D434F" w:rsidP="004D434F">
      <w:pPr>
        <w:rPr>
          <w:rFonts w:ascii="Arial" w:hAnsi="Arial" w:cs="Arial"/>
          <w:b/>
          <w:bCs/>
          <w:color w:val="FF0000"/>
        </w:rPr>
      </w:pPr>
    </w:p>
    <w:p w:rsidR="004D434F" w:rsidRPr="004D434F" w:rsidRDefault="004D434F" w:rsidP="004D434F">
      <w:pPr>
        <w:rPr>
          <w:rFonts w:ascii="Arial" w:hAnsi="Arial" w:cs="Arial"/>
          <w:b/>
          <w:bCs/>
        </w:rPr>
      </w:pPr>
      <w:r w:rsidRPr="004D434F">
        <w:rPr>
          <w:rFonts w:ascii="Arial" w:hAnsi="Arial" w:cs="Arial"/>
          <w:b/>
          <w:bCs/>
          <w:u w:val="single"/>
        </w:rPr>
        <w:t>Res</w:t>
      </w:r>
      <w:r>
        <w:rPr>
          <w:rFonts w:ascii="Arial" w:hAnsi="Arial" w:cs="Arial"/>
          <w:b/>
          <w:bCs/>
          <w:u w:val="single"/>
        </w:rPr>
        <w:t>erve Account Balance at 31.03.2021</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 </w:t>
      </w:r>
      <w:r>
        <w:rPr>
          <w:rFonts w:ascii="Arial" w:hAnsi="Arial" w:cs="Arial"/>
          <w:b/>
          <w:bCs/>
        </w:rPr>
        <w:t>60,898.47</w:t>
      </w:r>
    </w:p>
    <w:p w:rsidR="004D434F" w:rsidRDefault="004D434F" w:rsidP="004D434F">
      <w:pPr>
        <w:rPr>
          <w:rFonts w:ascii="Arial" w:hAnsi="Arial" w:cs="Arial"/>
          <w:b/>
          <w:bCs/>
        </w:rPr>
      </w:pPr>
      <w:r>
        <w:rPr>
          <w:rFonts w:ascii="Arial" w:hAnsi="Arial" w:cs="Arial"/>
          <w:b/>
          <w:bCs/>
        </w:rPr>
        <w:t>Interest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£ 56.05</w:t>
      </w:r>
    </w:p>
    <w:p w:rsidR="004D434F" w:rsidRPr="004D434F" w:rsidRDefault="004D434F" w:rsidP="004D434F">
      <w:pPr>
        <w:rPr>
          <w:rFonts w:ascii="Arial" w:hAnsi="Arial" w:cs="Arial"/>
          <w:b/>
          <w:bCs/>
        </w:rPr>
      </w:pP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 </w:t>
      </w:r>
      <w:r>
        <w:rPr>
          <w:rFonts w:ascii="Arial" w:hAnsi="Arial" w:cs="Arial"/>
          <w:b/>
          <w:bCs/>
        </w:rPr>
        <w:t>60,954.52</w:t>
      </w:r>
    </w:p>
    <w:p w:rsidR="004D434F" w:rsidRPr="003C691F" w:rsidRDefault="004D434F" w:rsidP="004D434F">
      <w:pPr>
        <w:rPr>
          <w:rFonts w:ascii="Arial" w:hAnsi="Arial" w:cs="Arial"/>
          <w:b/>
          <w:bCs/>
          <w:sz w:val="22"/>
          <w:szCs w:val="22"/>
        </w:rPr>
      </w:pPr>
    </w:p>
    <w:p w:rsidR="004D434F" w:rsidRPr="004D434F" w:rsidRDefault="004D434F" w:rsidP="004D434F">
      <w:pPr>
        <w:rPr>
          <w:rFonts w:ascii="Arial" w:hAnsi="Arial" w:cs="Arial"/>
          <w:b/>
          <w:bCs/>
          <w:color w:val="FF0000"/>
        </w:rPr>
      </w:pPr>
      <w:r w:rsidRPr="004D434F">
        <w:rPr>
          <w:rFonts w:ascii="Arial" w:hAnsi="Arial" w:cs="Arial"/>
          <w:b/>
          <w:bCs/>
          <w:color w:val="FF0000"/>
        </w:rPr>
        <w:t xml:space="preserve">Overall Year End Balance incl. </w:t>
      </w:r>
      <w:proofErr w:type="spellStart"/>
      <w:r w:rsidRPr="004D434F">
        <w:rPr>
          <w:rFonts w:ascii="Arial" w:hAnsi="Arial" w:cs="Arial"/>
          <w:b/>
          <w:bCs/>
          <w:color w:val="FF0000"/>
        </w:rPr>
        <w:t>o.s</w:t>
      </w:r>
      <w:proofErr w:type="spellEnd"/>
      <w:r w:rsidRPr="004D434F">
        <w:rPr>
          <w:rFonts w:ascii="Arial" w:hAnsi="Arial" w:cs="Arial"/>
          <w:b/>
          <w:bCs/>
          <w:color w:val="FF0000"/>
        </w:rPr>
        <w:t>. VAT</w:t>
      </w:r>
      <w:r w:rsidRPr="004D434F">
        <w:rPr>
          <w:rFonts w:ascii="Arial" w:hAnsi="Arial" w:cs="Arial"/>
          <w:b/>
          <w:bCs/>
          <w:color w:val="FF0000"/>
        </w:rPr>
        <w:tab/>
      </w:r>
      <w:r w:rsidRPr="004D434F">
        <w:rPr>
          <w:rFonts w:ascii="Arial" w:hAnsi="Arial" w:cs="Arial"/>
          <w:b/>
          <w:bCs/>
          <w:color w:val="FF0000"/>
        </w:rPr>
        <w:tab/>
      </w:r>
      <w:r w:rsidRPr="004D434F">
        <w:rPr>
          <w:rFonts w:ascii="Arial" w:hAnsi="Arial" w:cs="Arial"/>
          <w:b/>
          <w:bCs/>
          <w:color w:val="FF0000"/>
        </w:rPr>
        <w:tab/>
        <w:t xml:space="preserve">              £ </w:t>
      </w:r>
      <w:r>
        <w:rPr>
          <w:rFonts w:ascii="Arial" w:hAnsi="Arial" w:cs="Arial"/>
          <w:b/>
          <w:bCs/>
          <w:color w:val="FF0000"/>
        </w:rPr>
        <w:t>126,009.15</w:t>
      </w:r>
    </w:p>
    <w:p w:rsidR="004D434F" w:rsidRPr="004D434F" w:rsidRDefault="004D434F" w:rsidP="004D434F">
      <w:pPr>
        <w:rPr>
          <w:rFonts w:ascii="Arial" w:hAnsi="Arial" w:cs="Arial"/>
          <w:b/>
          <w:bCs/>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a) Suggestions for transferring to our reserve account, thus reducing the working account balance.</w:t>
      </w:r>
    </w:p>
    <w:p w:rsidR="00572BC2" w:rsidRDefault="00572BC2" w:rsidP="00572BC2">
      <w:pPr>
        <w:pStyle w:val="NoSpacing"/>
        <w:rPr>
          <w:rFonts w:ascii="Arial" w:hAnsi="Arial" w:cs="Arial"/>
          <w:sz w:val="20"/>
          <w:szCs w:val="20"/>
        </w:rPr>
      </w:pPr>
      <w:r w:rsidRPr="00572BC2">
        <w:rPr>
          <w:rFonts w:ascii="Arial" w:hAnsi="Arial" w:cs="Arial"/>
          <w:sz w:val="20"/>
          <w:szCs w:val="20"/>
        </w:rPr>
        <w:t xml:space="preserve">It has been worked out on the following, based on leaving approximately £17,000 as our emergency reserve plus </w:t>
      </w:r>
      <w:r w:rsidR="00391727">
        <w:rPr>
          <w:rFonts w:ascii="Arial" w:hAnsi="Arial" w:cs="Arial"/>
          <w:sz w:val="20"/>
          <w:szCs w:val="20"/>
        </w:rPr>
        <w:t>the Precept for year 2021/2022.</w:t>
      </w:r>
    </w:p>
    <w:p w:rsidR="00391727" w:rsidRPr="00572BC2" w:rsidRDefault="00391727" w:rsidP="00572BC2">
      <w:pPr>
        <w:pStyle w:val="NoSpacing"/>
        <w:rPr>
          <w:rFonts w:ascii="Arial" w:hAnsi="Arial" w:cs="Arial"/>
          <w:sz w:val="20"/>
          <w:szCs w:val="20"/>
        </w:rPr>
      </w:pP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Balance as at 02.03.2021</w:t>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t>£67,392.00</w:t>
      </w: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Less Approx. for March Invoices</w:t>
      </w:r>
      <w:r w:rsidRPr="00572BC2">
        <w:rPr>
          <w:rFonts w:ascii="Arial" w:hAnsi="Arial" w:cs="Arial"/>
          <w:sz w:val="20"/>
          <w:szCs w:val="20"/>
        </w:rPr>
        <w:tab/>
      </w:r>
      <w:r w:rsidRPr="00572BC2">
        <w:rPr>
          <w:rFonts w:ascii="Arial" w:hAnsi="Arial" w:cs="Arial"/>
          <w:sz w:val="20"/>
          <w:szCs w:val="20"/>
        </w:rPr>
        <w:tab/>
      </w:r>
      <w:r>
        <w:rPr>
          <w:rFonts w:ascii="Arial" w:hAnsi="Arial" w:cs="Arial"/>
          <w:sz w:val="20"/>
          <w:szCs w:val="20"/>
        </w:rPr>
        <w:tab/>
      </w:r>
      <w:proofErr w:type="gramStart"/>
      <w:r w:rsidRPr="00572BC2">
        <w:rPr>
          <w:rFonts w:ascii="Arial" w:hAnsi="Arial" w:cs="Arial"/>
          <w:sz w:val="20"/>
          <w:szCs w:val="20"/>
          <w:u w:val="single"/>
        </w:rPr>
        <w:t>£  5,000.00</w:t>
      </w:r>
      <w:proofErr w:type="gramEnd"/>
    </w:p>
    <w:p w:rsidR="00572BC2" w:rsidRPr="00572BC2" w:rsidRDefault="00572BC2" w:rsidP="00572BC2">
      <w:pPr>
        <w:pStyle w:val="NoSpacing"/>
        <w:rPr>
          <w:rFonts w:ascii="Arial" w:hAnsi="Arial" w:cs="Arial"/>
          <w:sz w:val="20"/>
          <w:szCs w:val="20"/>
        </w:rPr>
      </w:pPr>
      <w:r w:rsidRPr="00572BC2">
        <w:rPr>
          <w:rFonts w:ascii="Arial" w:hAnsi="Arial" w:cs="Arial"/>
          <w:sz w:val="20"/>
          <w:szCs w:val="20"/>
        </w:rPr>
        <w:lastRenderedPageBreak/>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t>£62,392.00</w:t>
      </w: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Less Transfer to Reserve account on</w:t>
      </w:r>
      <w:r w:rsidRPr="00572BC2">
        <w:rPr>
          <w:rFonts w:ascii="Arial" w:hAnsi="Arial" w:cs="Arial"/>
          <w:sz w:val="20"/>
          <w:szCs w:val="20"/>
        </w:rPr>
        <w:tab/>
      </w: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31.03.21</w:t>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u w:val="single"/>
        </w:rPr>
        <w:t>£45,000.00</w:t>
      </w: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t>£17,392.00 Emergency Reserve</w:t>
      </w: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Plus April Precept Payment</w:t>
      </w:r>
      <w:r w:rsidRPr="00572BC2">
        <w:rPr>
          <w:rFonts w:ascii="Arial" w:hAnsi="Arial" w:cs="Arial"/>
          <w:sz w:val="20"/>
          <w:szCs w:val="20"/>
        </w:rPr>
        <w:tab/>
      </w:r>
      <w:r w:rsidRPr="00572BC2">
        <w:rPr>
          <w:rFonts w:ascii="Arial" w:hAnsi="Arial" w:cs="Arial"/>
          <w:sz w:val="20"/>
          <w:szCs w:val="20"/>
        </w:rPr>
        <w:tab/>
      </w:r>
      <w:r>
        <w:rPr>
          <w:rFonts w:ascii="Arial" w:hAnsi="Arial" w:cs="Arial"/>
          <w:sz w:val="20"/>
          <w:szCs w:val="20"/>
        </w:rPr>
        <w:tab/>
      </w:r>
      <w:r w:rsidRPr="00572BC2">
        <w:rPr>
          <w:rFonts w:ascii="Arial" w:hAnsi="Arial" w:cs="Arial"/>
          <w:sz w:val="20"/>
          <w:szCs w:val="20"/>
        </w:rPr>
        <w:t xml:space="preserve">£35,000.00 approx. as they deduct the </w:t>
      </w: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t xml:space="preserve">         DALC subs direct</w:t>
      </w:r>
    </w:p>
    <w:p w:rsidR="00572BC2" w:rsidRPr="00572BC2" w:rsidRDefault="00572BC2" w:rsidP="00572BC2">
      <w:pPr>
        <w:pStyle w:val="NoSpacing"/>
        <w:rPr>
          <w:rFonts w:ascii="Arial" w:hAnsi="Arial" w:cs="Arial"/>
          <w:sz w:val="20"/>
          <w:szCs w:val="20"/>
        </w:rPr>
      </w:pPr>
      <w:r w:rsidRPr="00572BC2">
        <w:rPr>
          <w:rFonts w:ascii="Arial" w:hAnsi="Arial" w:cs="Arial"/>
          <w:b/>
          <w:sz w:val="20"/>
          <w:szCs w:val="20"/>
        </w:rPr>
        <w:t>Total</w:t>
      </w:r>
      <w:r w:rsidRPr="00572BC2">
        <w:rPr>
          <w:rFonts w:ascii="Arial" w:hAnsi="Arial" w:cs="Arial"/>
          <w:b/>
          <w:sz w:val="20"/>
          <w:szCs w:val="20"/>
        </w:rPr>
        <w:tab/>
      </w:r>
      <w:r w:rsidRPr="00572BC2">
        <w:rPr>
          <w:rFonts w:ascii="Arial" w:hAnsi="Arial" w:cs="Arial"/>
          <w:b/>
          <w:sz w:val="20"/>
          <w:szCs w:val="20"/>
        </w:rPr>
        <w:tab/>
      </w:r>
      <w:r w:rsidRPr="00572BC2">
        <w:rPr>
          <w:rFonts w:ascii="Arial" w:hAnsi="Arial" w:cs="Arial"/>
          <w:b/>
          <w:sz w:val="20"/>
          <w:szCs w:val="20"/>
        </w:rPr>
        <w:tab/>
      </w:r>
      <w:r w:rsidRPr="00572BC2">
        <w:rPr>
          <w:rFonts w:ascii="Arial" w:hAnsi="Arial" w:cs="Arial"/>
          <w:b/>
          <w:sz w:val="20"/>
          <w:szCs w:val="20"/>
        </w:rPr>
        <w:tab/>
      </w:r>
      <w:r w:rsidRPr="00572BC2">
        <w:rPr>
          <w:rFonts w:ascii="Arial" w:hAnsi="Arial" w:cs="Arial"/>
          <w:b/>
          <w:sz w:val="20"/>
          <w:szCs w:val="20"/>
        </w:rPr>
        <w:tab/>
      </w:r>
      <w:r w:rsidRPr="00572BC2">
        <w:rPr>
          <w:rFonts w:ascii="Arial" w:hAnsi="Arial" w:cs="Arial"/>
          <w:b/>
          <w:sz w:val="20"/>
          <w:szCs w:val="20"/>
        </w:rPr>
        <w:tab/>
        <w:t xml:space="preserve">£52,392.00  </w:t>
      </w:r>
      <w:r w:rsidRPr="00572BC2">
        <w:rPr>
          <w:rFonts w:ascii="Arial" w:hAnsi="Arial" w:cs="Arial"/>
          <w:sz w:val="20"/>
          <w:szCs w:val="20"/>
        </w:rPr>
        <w:tab/>
      </w:r>
    </w:p>
    <w:p w:rsidR="00572BC2" w:rsidRPr="00572BC2" w:rsidRDefault="00572BC2" w:rsidP="00572BC2">
      <w:pPr>
        <w:pStyle w:val="NoSpacing"/>
        <w:rPr>
          <w:rFonts w:ascii="Arial" w:hAnsi="Arial" w:cs="Arial"/>
          <w:sz w:val="20"/>
          <w:szCs w:val="20"/>
        </w:rPr>
      </w:pPr>
    </w:p>
    <w:p w:rsidR="00572BC2" w:rsidRPr="00572BC2" w:rsidRDefault="00572BC2" w:rsidP="00572BC2">
      <w:pPr>
        <w:pStyle w:val="NoSpacing"/>
        <w:rPr>
          <w:rFonts w:ascii="Arial" w:hAnsi="Arial" w:cs="Arial"/>
          <w:b/>
          <w:sz w:val="20"/>
          <w:szCs w:val="20"/>
          <w:u w:val="single"/>
        </w:rPr>
      </w:pPr>
      <w:r w:rsidRPr="00572BC2">
        <w:rPr>
          <w:rFonts w:ascii="Arial" w:hAnsi="Arial" w:cs="Arial"/>
          <w:b/>
          <w:sz w:val="20"/>
          <w:szCs w:val="20"/>
          <w:u w:val="single"/>
        </w:rPr>
        <w:t xml:space="preserve">Suggested Breakdown </w:t>
      </w:r>
      <w:proofErr w:type="gramStart"/>
      <w:r w:rsidRPr="00572BC2">
        <w:rPr>
          <w:rFonts w:ascii="Arial" w:hAnsi="Arial" w:cs="Arial"/>
          <w:b/>
          <w:sz w:val="20"/>
          <w:szCs w:val="20"/>
          <w:u w:val="single"/>
        </w:rPr>
        <w:t>of  £</w:t>
      </w:r>
      <w:proofErr w:type="gramEnd"/>
      <w:r w:rsidRPr="00572BC2">
        <w:rPr>
          <w:rFonts w:ascii="Arial" w:hAnsi="Arial" w:cs="Arial"/>
          <w:b/>
          <w:sz w:val="20"/>
          <w:szCs w:val="20"/>
          <w:u w:val="single"/>
        </w:rPr>
        <w:t>45,000:</w:t>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b/>
          <w:sz w:val="20"/>
          <w:szCs w:val="20"/>
          <w:u w:val="single"/>
        </w:rPr>
        <w:t>Balance in Reserve</w:t>
      </w:r>
    </w:p>
    <w:p w:rsidR="00572BC2" w:rsidRPr="00572BC2" w:rsidRDefault="00572BC2" w:rsidP="00572BC2">
      <w:pPr>
        <w:pStyle w:val="NoSpacing"/>
        <w:rPr>
          <w:rFonts w:ascii="Arial" w:hAnsi="Arial" w:cs="Arial"/>
          <w:b/>
          <w:sz w:val="20"/>
          <w:szCs w:val="20"/>
          <w:u w:val="single"/>
        </w:rPr>
      </w:pPr>
    </w:p>
    <w:p w:rsidR="00572BC2" w:rsidRPr="00572BC2" w:rsidRDefault="00572BC2" w:rsidP="00572BC2">
      <w:pPr>
        <w:pStyle w:val="NoSpacing"/>
        <w:rPr>
          <w:rFonts w:ascii="Arial" w:hAnsi="Arial" w:cs="Arial"/>
          <w:sz w:val="20"/>
          <w:szCs w:val="20"/>
        </w:rPr>
      </w:pPr>
      <w:r>
        <w:rPr>
          <w:rFonts w:ascii="Arial" w:hAnsi="Arial" w:cs="Arial"/>
          <w:sz w:val="20"/>
          <w:szCs w:val="20"/>
        </w:rPr>
        <w:t>Play equipment &amp; Maintenance</w:t>
      </w:r>
      <w:r>
        <w:rPr>
          <w:rFonts w:ascii="Arial" w:hAnsi="Arial" w:cs="Arial"/>
          <w:sz w:val="20"/>
          <w:szCs w:val="20"/>
        </w:rPr>
        <w:tab/>
      </w:r>
      <w:r>
        <w:rPr>
          <w:rFonts w:ascii="Arial" w:hAnsi="Arial" w:cs="Arial"/>
          <w:sz w:val="20"/>
          <w:szCs w:val="20"/>
        </w:rPr>
        <w:tab/>
      </w:r>
      <w:r w:rsidRPr="00572BC2">
        <w:rPr>
          <w:rFonts w:ascii="Arial" w:hAnsi="Arial" w:cs="Arial"/>
          <w:sz w:val="20"/>
          <w:szCs w:val="20"/>
        </w:rPr>
        <w:t>£10,000.00</w:t>
      </w:r>
      <w:r w:rsidRPr="00572BC2">
        <w:rPr>
          <w:rFonts w:ascii="Arial" w:hAnsi="Arial" w:cs="Arial"/>
          <w:sz w:val="20"/>
          <w:szCs w:val="20"/>
        </w:rPr>
        <w:tab/>
        <w:t>£11,497.00 + VAT £2,223.25</w:t>
      </w: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Amenities</w:t>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t>£10,000.00</w:t>
      </w:r>
      <w:r w:rsidRPr="00572BC2">
        <w:rPr>
          <w:rFonts w:ascii="Arial" w:hAnsi="Arial" w:cs="Arial"/>
          <w:sz w:val="20"/>
          <w:szCs w:val="20"/>
        </w:rPr>
        <w:tab/>
        <w:t xml:space="preserve">£10,999.79 </w:t>
      </w:r>
    </w:p>
    <w:p w:rsidR="00F532F7" w:rsidRDefault="00572BC2" w:rsidP="00572BC2">
      <w:pPr>
        <w:pStyle w:val="NoSpacing"/>
        <w:rPr>
          <w:rFonts w:ascii="Arial" w:hAnsi="Arial" w:cs="Arial"/>
          <w:sz w:val="20"/>
          <w:szCs w:val="20"/>
        </w:rPr>
      </w:pPr>
      <w:r w:rsidRPr="00572BC2">
        <w:rPr>
          <w:rFonts w:ascii="Arial" w:hAnsi="Arial" w:cs="Arial"/>
          <w:sz w:val="20"/>
          <w:szCs w:val="20"/>
        </w:rPr>
        <w:t xml:space="preserve">Public </w:t>
      </w:r>
      <w:proofErr w:type="gramStart"/>
      <w:r w:rsidRPr="00572BC2">
        <w:rPr>
          <w:rFonts w:ascii="Arial" w:hAnsi="Arial" w:cs="Arial"/>
          <w:sz w:val="20"/>
          <w:szCs w:val="20"/>
        </w:rPr>
        <w:t>Toilets</w:t>
      </w:r>
      <w:r w:rsidR="00E27511">
        <w:rPr>
          <w:rFonts w:ascii="Arial" w:hAnsi="Arial" w:cs="Arial"/>
          <w:sz w:val="20"/>
          <w:szCs w:val="20"/>
        </w:rPr>
        <w:t xml:space="preserve"> </w:t>
      </w:r>
      <w:r w:rsidR="00F532F7">
        <w:rPr>
          <w:rFonts w:ascii="Arial" w:hAnsi="Arial" w:cs="Arial"/>
          <w:sz w:val="20"/>
          <w:szCs w:val="20"/>
        </w:rPr>
        <w:t>.</w:t>
      </w:r>
      <w:proofErr w:type="gramEnd"/>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&amp; Maintenance</w:t>
      </w:r>
      <w:r w:rsidRPr="00572BC2">
        <w:rPr>
          <w:rFonts w:ascii="Arial" w:hAnsi="Arial" w:cs="Arial"/>
          <w:sz w:val="20"/>
          <w:szCs w:val="20"/>
        </w:rPr>
        <w:tab/>
      </w:r>
      <w:r w:rsidRPr="00572BC2">
        <w:rPr>
          <w:rFonts w:ascii="Arial" w:hAnsi="Arial" w:cs="Arial"/>
          <w:sz w:val="20"/>
          <w:szCs w:val="20"/>
        </w:rPr>
        <w:tab/>
        <w:t>£10,000.00</w:t>
      </w:r>
      <w:r w:rsidRPr="00572BC2">
        <w:rPr>
          <w:rFonts w:ascii="Arial" w:hAnsi="Arial" w:cs="Arial"/>
          <w:sz w:val="20"/>
          <w:szCs w:val="20"/>
        </w:rPr>
        <w:tab/>
        <w:t>£10,543.20</w:t>
      </w: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A381 Footpath Project</w:t>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proofErr w:type="gramStart"/>
      <w:r w:rsidRPr="00572BC2">
        <w:rPr>
          <w:rFonts w:ascii="Arial" w:hAnsi="Arial" w:cs="Arial"/>
          <w:sz w:val="20"/>
          <w:szCs w:val="20"/>
        </w:rPr>
        <w:t>£  7,500.00</w:t>
      </w:r>
      <w:proofErr w:type="gramEnd"/>
      <w:r w:rsidRPr="00572BC2">
        <w:rPr>
          <w:rFonts w:ascii="Arial" w:hAnsi="Arial" w:cs="Arial"/>
          <w:sz w:val="20"/>
          <w:szCs w:val="20"/>
        </w:rPr>
        <w:tab/>
        <w:t>£28,725.55</w:t>
      </w:r>
    </w:p>
    <w:p w:rsidR="00572BC2" w:rsidRDefault="00572BC2" w:rsidP="00572BC2">
      <w:pPr>
        <w:pStyle w:val="NoSpacing"/>
        <w:rPr>
          <w:rFonts w:ascii="Arial" w:hAnsi="Arial" w:cs="Arial"/>
          <w:sz w:val="20"/>
          <w:szCs w:val="20"/>
        </w:rPr>
      </w:pPr>
      <w:proofErr w:type="spellStart"/>
      <w:r w:rsidRPr="00572BC2">
        <w:rPr>
          <w:rFonts w:ascii="Arial" w:hAnsi="Arial" w:cs="Arial"/>
          <w:sz w:val="20"/>
          <w:szCs w:val="20"/>
        </w:rPr>
        <w:t>Skatepark</w:t>
      </w:r>
      <w:proofErr w:type="spellEnd"/>
      <w:r w:rsidRPr="00572BC2">
        <w:rPr>
          <w:rFonts w:ascii="Arial" w:hAnsi="Arial" w:cs="Arial"/>
          <w:sz w:val="20"/>
          <w:szCs w:val="20"/>
        </w:rPr>
        <w:t xml:space="preserve"> Project</w:t>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proofErr w:type="gramStart"/>
      <w:r w:rsidRPr="00572BC2">
        <w:rPr>
          <w:rFonts w:ascii="Arial" w:hAnsi="Arial" w:cs="Arial"/>
          <w:sz w:val="20"/>
          <w:szCs w:val="20"/>
        </w:rPr>
        <w:t>£  7,500.00</w:t>
      </w:r>
      <w:proofErr w:type="gramEnd"/>
      <w:r w:rsidRPr="00572BC2">
        <w:rPr>
          <w:rFonts w:ascii="Arial" w:hAnsi="Arial" w:cs="Arial"/>
          <w:sz w:val="20"/>
          <w:szCs w:val="20"/>
        </w:rPr>
        <w:tab/>
        <w:t>£29,375.40</w:t>
      </w:r>
    </w:p>
    <w:p w:rsidR="00391727" w:rsidRDefault="00391727" w:rsidP="00572BC2">
      <w:pPr>
        <w:pStyle w:val="NoSpacing"/>
        <w:rPr>
          <w:rFonts w:ascii="Arial" w:hAnsi="Arial" w:cs="Arial"/>
          <w:sz w:val="20"/>
          <w:szCs w:val="20"/>
        </w:rPr>
      </w:pPr>
    </w:p>
    <w:p w:rsidR="00391727" w:rsidRPr="00572BC2" w:rsidRDefault="00391727" w:rsidP="00572BC2">
      <w:pPr>
        <w:pStyle w:val="NoSpacing"/>
        <w:rPr>
          <w:rFonts w:ascii="Arial" w:hAnsi="Arial" w:cs="Arial"/>
          <w:sz w:val="20"/>
          <w:szCs w:val="20"/>
        </w:rPr>
      </w:pPr>
      <w:proofErr w:type="spellStart"/>
      <w:r>
        <w:rPr>
          <w:rFonts w:ascii="Arial" w:hAnsi="Arial" w:cs="Arial"/>
          <w:sz w:val="20"/>
          <w:szCs w:val="20"/>
        </w:rPr>
        <w:t>Coun.Smith</w:t>
      </w:r>
      <w:proofErr w:type="spellEnd"/>
      <w:r>
        <w:rPr>
          <w:rFonts w:ascii="Arial" w:hAnsi="Arial" w:cs="Arial"/>
          <w:sz w:val="20"/>
          <w:szCs w:val="20"/>
        </w:rPr>
        <w:t xml:space="preserve"> proposed the above transferring to the reserve account, </w:t>
      </w:r>
      <w:proofErr w:type="spellStart"/>
      <w:r>
        <w:rPr>
          <w:rFonts w:ascii="Arial" w:hAnsi="Arial" w:cs="Arial"/>
          <w:sz w:val="20"/>
          <w:szCs w:val="20"/>
        </w:rPr>
        <w:t>Coun.Mrs</w:t>
      </w:r>
      <w:proofErr w:type="spellEnd"/>
      <w:r>
        <w:rPr>
          <w:rFonts w:ascii="Arial" w:hAnsi="Arial" w:cs="Arial"/>
          <w:sz w:val="20"/>
          <w:szCs w:val="20"/>
        </w:rPr>
        <w:t xml:space="preserve"> </w:t>
      </w:r>
      <w:proofErr w:type="spellStart"/>
      <w:r>
        <w:rPr>
          <w:rFonts w:ascii="Arial" w:hAnsi="Arial" w:cs="Arial"/>
          <w:sz w:val="20"/>
          <w:szCs w:val="20"/>
        </w:rPr>
        <w:t>Calland</w:t>
      </w:r>
      <w:proofErr w:type="spellEnd"/>
      <w:r>
        <w:rPr>
          <w:rFonts w:ascii="Arial" w:hAnsi="Arial" w:cs="Arial"/>
          <w:sz w:val="20"/>
          <w:szCs w:val="20"/>
        </w:rPr>
        <w:t xml:space="preserve"> seconded (all unanimous).</w:t>
      </w:r>
    </w:p>
    <w:p w:rsidR="00572BC2" w:rsidRDefault="00572BC2" w:rsidP="00572BC2">
      <w:pPr>
        <w:rPr>
          <w:rFonts w:ascii="Arial" w:hAnsi="Arial" w:cs="Arial"/>
          <w:bCs/>
        </w:rPr>
      </w:pPr>
    </w:p>
    <w:p w:rsidR="00572BC2" w:rsidRPr="0074054B" w:rsidRDefault="00572BC2" w:rsidP="00572BC2">
      <w:pPr>
        <w:rPr>
          <w:rFonts w:ascii="Arial" w:hAnsi="Arial" w:cs="Arial"/>
          <w:bCs/>
        </w:rPr>
      </w:pPr>
      <w:r>
        <w:rPr>
          <w:rFonts w:ascii="Arial" w:hAnsi="Arial" w:cs="Arial"/>
          <w:bCs/>
        </w:rPr>
        <w:t xml:space="preserve">b) </w:t>
      </w:r>
      <w:proofErr w:type="spellStart"/>
      <w:r w:rsidRPr="0074054B">
        <w:rPr>
          <w:rFonts w:ascii="Arial" w:hAnsi="Arial" w:cs="Arial"/>
          <w:bCs/>
        </w:rPr>
        <w:t>Clampitt</w:t>
      </w:r>
      <w:proofErr w:type="spellEnd"/>
      <w:r w:rsidRPr="0074054B">
        <w:rPr>
          <w:rFonts w:ascii="Arial" w:hAnsi="Arial" w:cs="Arial"/>
          <w:bCs/>
        </w:rPr>
        <w:t xml:space="preserve"> Road toilets Council Tax </w:t>
      </w:r>
      <w:r>
        <w:rPr>
          <w:rFonts w:ascii="Arial" w:hAnsi="Arial" w:cs="Arial"/>
          <w:bCs/>
        </w:rPr>
        <w:t>will remain the same as 2020/2021 at</w:t>
      </w:r>
      <w:r w:rsidRPr="0074054B">
        <w:rPr>
          <w:rFonts w:ascii="Arial" w:hAnsi="Arial" w:cs="Arial"/>
          <w:bCs/>
        </w:rPr>
        <w:t xml:space="preserve"> £7</w:t>
      </w:r>
      <w:r>
        <w:rPr>
          <w:rFonts w:ascii="Arial" w:hAnsi="Arial" w:cs="Arial"/>
          <w:bCs/>
        </w:rPr>
        <w:t>9</w:t>
      </w:r>
      <w:r w:rsidRPr="0074054B">
        <w:rPr>
          <w:rFonts w:ascii="Arial" w:hAnsi="Arial" w:cs="Arial"/>
          <w:bCs/>
        </w:rPr>
        <w:t>.00 per month from 15</w:t>
      </w:r>
      <w:r w:rsidRPr="0074054B">
        <w:rPr>
          <w:rFonts w:ascii="Arial" w:hAnsi="Arial" w:cs="Arial"/>
          <w:bCs/>
          <w:vertAlign w:val="superscript"/>
        </w:rPr>
        <w:t>th</w:t>
      </w:r>
      <w:r w:rsidRPr="0074054B">
        <w:rPr>
          <w:rFonts w:ascii="Arial" w:hAnsi="Arial" w:cs="Arial"/>
          <w:bCs/>
        </w:rPr>
        <w:t xml:space="preserve"> May </w:t>
      </w:r>
      <w:r>
        <w:rPr>
          <w:rFonts w:ascii="Arial" w:hAnsi="Arial" w:cs="Arial"/>
          <w:bCs/>
        </w:rPr>
        <w:t>2021,</w:t>
      </w:r>
      <w:r w:rsidRPr="0074054B">
        <w:rPr>
          <w:rFonts w:ascii="Arial" w:hAnsi="Arial" w:cs="Arial"/>
          <w:bCs/>
        </w:rPr>
        <w:t xml:space="preserve"> with the first payment of £</w:t>
      </w:r>
      <w:r>
        <w:rPr>
          <w:rFonts w:ascii="Arial" w:hAnsi="Arial" w:cs="Arial"/>
          <w:bCs/>
        </w:rPr>
        <w:t>79.10</w:t>
      </w:r>
      <w:r w:rsidRPr="0074054B">
        <w:rPr>
          <w:rFonts w:ascii="Arial" w:hAnsi="Arial" w:cs="Arial"/>
          <w:bCs/>
        </w:rPr>
        <w:t xml:space="preserve"> to be paid on 15</w:t>
      </w:r>
      <w:r w:rsidRPr="0074054B">
        <w:rPr>
          <w:rFonts w:ascii="Arial" w:hAnsi="Arial" w:cs="Arial"/>
          <w:bCs/>
          <w:vertAlign w:val="superscript"/>
        </w:rPr>
        <w:t>th</w:t>
      </w:r>
      <w:r w:rsidRPr="0074054B">
        <w:rPr>
          <w:rFonts w:ascii="Arial" w:hAnsi="Arial" w:cs="Arial"/>
          <w:bCs/>
        </w:rPr>
        <w:t xml:space="preserve"> April 20</w:t>
      </w:r>
      <w:r>
        <w:rPr>
          <w:rFonts w:ascii="Arial" w:hAnsi="Arial" w:cs="Arial"/>
          <w:bCs/>
        </w:rPr>
        <w:t>21.</w:t>
      </w:r>
      <w:r w:rsidRPr="0074054B">
        <w:rPr>
          <w:rFonts w:ascii="Arial" w:hAnsi="Arial" w:cs="Arial"/>
          <w:bCs/>
        </w:rPr>
        <w:t xml:space="preserve"> </w:t>
      </w:r>
    </w:p>
    <w:p w:rsidR="00572BC2" w:rsidRDefault="00572BC2" w:rsidP="00572BC2">
      <w:pPr>
        <w:rPr>
          <w:rFonts w:ascii="Arial" w:hAnsi="Arial" w:cs="Arial"/>
          <w:bCs/>
        </w:rPr>
      </w:pPr>
    </w:p>
    <w:p w:rsidR="00572BC2" w:rsidRPr="00BB6F22" w:rsidRDefault="00572BC2" w:rsidP="00572BC2">
      <w:pPr>
        <w:rPr>
          <w:rFonts w:ascii="Arial" w:hAnsi="Arial" w:cs="Arial"/>
          <w:bCs/>
        </w:rPr>
      </w:pPr>
      <w:r>
        <w:rPr>
          <w:rFonts w:ascii="Arial" w:hAnsi="Arial" w:cs="Arial"/>
          <w:bCs/>
        </w:rPr>
        <w:t>c) The clerk has 6.3 hours holiday remaining for 2020/2021 and would like permission to carry forward to 2021/2022.</w:t>
      </w:r>
      <w:r w:rsidR="00391727">
        <w:rPr>
          <w:rFonts w:ascii="Arial" w:hAnsi="Arial" w:cs="Arial"/>
          <w:bCs/>
        </w:rPr>
        <w:t xml:space="preserve"> It was unanimously agreed for the clerk to carry the remaining holiday into the new financial year.</w:t>
      </w:r>
    </w:p>
    <w:p w:rsidR="00F16E56" w:rsidRDefault="00F16E56" w:rsidP="005B5D4B">
      <w:pPr>
        <w:rPr>
          <w:rFonts w:ascii="Arial" w:hAnsi="Arial" w:cs="Arial"/>
          <w:bCs/>
        </w:rPr>
      </w:pPr>
    </w:p>
    <w:p w:rsidR="00663897" w:rsidRDefault="00572975" w:rsidP="00663897">
      <w:pPr>
        <w:rPr>
          <w:rFonts w:ascii="Arial" w:hAnsi="Arial" w:cs="Arial"/>
          <w:bCs/>
        </w:rPr>
      </w:pPr>
      <w:r>
        <w:rPr>
          <w:rFonts w:ascii="Arial" w:hAnsi="Arial" w:cs="Arial"/>
          <w:bCs/>
        </w:rPr>
        <w:t>1</w:t>
      </w:r>
      <w:r w:rsidR="00FE1B87">
        <w:rPr>
          <w:rFonts w:ascii="Arial" w:hAnsi="Arial" w:cs="Arial"/>
          <w:bCs/>
        </w:rPr>
        <w:t>62</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A657A7">
        <w:rPr>
          <w:rFonts w:ascii="Arial" w:hAnsi="Arial" w:cs="Arial"/>
          <w:bCs/>
        </w:rPr>
        <w:t xml:space="preserve"> Coun.Smith</w:t>
      </w:r>
    </w:p>
    <w:p w:rsidR="004020B5" w:rsidRDefault="00297670" w:rsidP="00572BC2">
      <w:pPr>
        <w:rPr>
          <w:rFonts w:ascii="Arial" w:hAnsi="Arial" w:cs="Arial"/>
          <w:bCs/>
        </w:rPr>
      </w:pPr>
      <w:r>
        <w:rPr>
          <w:rFonts w:ascii="Arial" w:hAnsi="Arial" w:cs="Arial"/>
          <w:bCs/>
        </w:rPr>
        <w:t xml:space="preserve">a) </w:t>
      </w:r>
      <w:proofErr w:type="spellStart"/>
      <w:r w:rsidR="00391727">
        <w:rPr>
          <w:rFonts w:ascii="Arial" w:hAnsi="Arial" w:cs="Arial"/>
          <w:bCs/>
        </w:rPr>
        <w:t>Coun.Smith</w:t>
      </w:r>
      <w:proofErr w:type="spellEnd"/>
      <w:r w:rsidR="00391727">
        <w:rPr>
          <w:rFonts w:ascii="Arial" w:hAnsi="Arial" w:cs="Arial"/>
          <w:bCs/>
        </w:rPr>
        <w:t xml:space="preserve"> has received the legal footpath document from DCC and will arrange a Highways meeting to </w:t>
      </w:r>
      <w:proofErr w:type="spellStart"/>
      <w:r w:rsidR="00391727">
        <w:rPr>
          <w:rFonts w:ascii="Arial" w:hAnsi="Arial" w:cs="Arial"/>
          <w:bCs/>
        </w:rPr>
        <w:t>dicuss</w:t>
      </w:r>
      <w:proofErr w:type="spellEnd"/>
      <w:r w:rsidR="00391727">
        <w:rPr>
          <w:rFonts w:ascii="Arial" w:hAnsi="Arial" w:cs="Arial"/>
          <w:bCs/>
        </w:rPr>
        <w:t>.</w:t>
      </w:r>
    </w:p>
    <w:p w:rsidR="00A069E9" w:rsidRDefault="00A069E9" w:rsidP="00663897">
      <w:pPr>
        <w:rPr>
          <w:rFonts w:ascii="Arial" w:hAnsi="Arial" w:cs="Arial"/>
          <w:bCs/>
        </w:rPr>
      </w:pPr>
    </w:p>
    <w:p w:rsidR="005127BD" w:rsidRDefault="00572975" w:rsidP="004413FC">
      <w:pPr>
        <w:rPr>
          <w:rFonts w:ascii="Arial" w:hAnsi="Arial" w:cs="Arial"/>
        </w:rPr>
      </w:pPr>
      <w:r>
        <w:rPr>
          <w:rFonts w:ascii="Arial" w:hAnsi="Arial" w:cs="Arial"/>
        </w:rPr>
        <w:t>1</w:t>
      </w:r>
      <w:r w:rsidR="00FE1B87">
        <w:rPr>
          <w:rFonts w:ascii="Arial" w:hAnsi="Arial" w:cs="Arial"/>
        </w:rPr>
        <w:t>63</w:t>
      </w:r>
      <w:r w:rsidR="00C75DA2">
        <w:rPr>
          <w:rFonts w:ascii="Arial" w:hAnsi="Arial" w:cs="Arial"/>
        </w:rPr>
        <w:t>)</w:t>
      </w:r>
      <w:r w:rsidR="00720F1D">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A657A7">
        <w:rPr>
          <w:rFonts w:ascii="Arial" w:hAnsi="Arial" w:cs="Arial"/>
        </w:rPr>
        <w:t>Coun.Rattlidge</w:t>
      </w:r>
      <w:proofErr w:type="spellEnd"/>
    </w:p>
    <w:p w:rsidR="007A5589" w:rsidRPr="007A5589" w:rsidRDefault="007A5589" w:rsidP="007A5589">
      <w:pPr>
        <w:rPr>
          <w:rFonts w:ascii="Arial" w:hAnsi="Arial" w:cs="Arial"/>
          <w:lang w:eastAsia="en-GB"/>
        </w:rPr>
      </w:pPr>
    </w:p>
    <w:p w:rsidR="007A5589" w:rsidRPr="007A5589" w:rsidRDefault="007A5589" w:rsidP="007A5589">
      <w:pPr>
        <w:shd w:val="clear" w:color="auto" w:fill="FFFFFF"/>
        <w:rPr>
          <w:rFonts w:ascii="Arial" w:hAnsi="Arial" w:cs="Arial"/>
          <w:color w:val="000000"/>
          <w:lang w:eastAsia="en-GB"/>
        </w:rPr>
      </w:pPr>
      <w:r>
        <w:rPr>
          <w:rFonts w:ascii="Arial" w:hAnsi="Arial" w:cs="Arial"/>
          <w:color w:val="000000"/>
          <w:lang w:eastAsia="en-GB"/>
        </w:rPr>
        <w:t>The r</w:t>
      </w:r>
      <w:r w:rsidRPr="007A5589">
        <w:rPr>
          <w:rFonts w:ascii="Arial" w:hAnsi="Arial" w:cs="Arial"/>
          <w:color w:val="000000"/>
          <w:lang w:eastAsia="en-GB"/>
        </w:rPr>
        <w:t xml:space="preserve">ecommended amendments to </w:t>
      </w:r>
      <w:r>
        <w:rPr>
          <w:rFonts w:ascii="Arial" w:hAnsi="Arial" w:cs="Arial"/>
          <w:color w:val="000000"/>
          <w:lang w:eastAsia="en-GB"/>
        </w:rPr>
        <w:t>Neighbourhood P</w:t>
      </w:r>
      <w:r w:rsidRPr="007A5589">
        <w:rPr>
          <w:rFonts w:ascii="Arial" w:hAnsi="Arial" w:cs="Arial"/>
          <w:color w:val="000000"/>
          <w:lang w:eastAsia="en-GB"/>
        </w:rPr>
        <w:t>lan made following TDC SEA screening have been made to policies IPP 7</w:t>
      </w:r>
      <w:proofErr w:type="gramStart"/>
      <w:r w:rsidRPr="007A5589">
        <w:rPr>
          <w:rFonts w:ascii="Arial" w:hAnsi="Arial" w:cs="Arial"/>
          <w:color w:val="000000"/>
          <w:lang w:eastAsia="en-GB"/>
        </w:rPr>
        <w:t>,8</w:t>
      </w:r>
      <w:proofErr w:type="gramEnd"/>
      <w:r w:rsidRPr="007A5589">
        <w:rPr>
          <w:rFonts w:ascii="Arial" w:hAnsi="Arial" w:cs="Arial"/>
          <w:color w:val="000000"/>
          <w:lang w:eastAsia="en-GB"/>
        </w:rPr>
        <w:t xml:space="preserve"> and 10 together with additional policy IPP11 to cover </w:t>
      </w:r>
      <w:proofErr w:type="spellStart"/>
      <w:r w:rsidRPr="007A5589">
        <w:rPr>
          <w:rFonts w:ascii="Arial" w:hAnsi="Arial" w:cs="Arial"/>
          <w:color w:val="000000"/>
          <w:lang w:eastAsia="en-GB"/>
        </w:rPr>
        <w:t>S.Hams</w:t>
      </w:r>
      <w:proofErr w:type="spellEnd"/>
      <w:r w:rsidRPr="007A5589">
        <w:rPr>
          <w:rFonts w:ascii="Arial" w:hAnsi="Arial" w:cs="Arial"/>
          <w:color w:val="000000"/>
          <w:lang w:eastAsia="en-GB"/>
        </w:rPr>
        <w:t xml:space="preserve"> SAC.</w:t>
      </w:r>
    </w:p>
    <w:p w:rsidR="007A5589" w:rsidRPr="007A5589" w:rsidRDefault="007A5589" w:rsidP="007A5589">
      <w:pPr>
        <w:shd w:val="clear" w:color="auto" w:fill="FFFFFF"/>
        <w:rPr>
          <w:rFonts w:ascii="Arial" w:hAnsi="Arial" w:cs="Arial"/>
          <w:color w:val="000000"/>
          <w:lang w:eastAsia="en-GB"/>
        </w:rPr>
      </w:pPr>
      <w:r w:rsidRPr="007A5589">
        <w:rPr>
          <w:rFonts w:ascii="Arial" w:hAnsi="Arial" w:cs="Arial"/>
          <w:color w:val="000000"/>
          <w:lang w:eastAsia="en-GB"/>
        </w:rPr>
        <w:t>This amended plan has been circulated to all councillors and is now on IPC web site (18/3). Following agreement I now plan to make steps in order to publish for consultation</w:t>
      </w:r>
      <w:proofErr w:type="gramStart"/>
      <w:r w:rsidRPr="007A5589">
        <w:rPr>
          <w:rFonts w:ascii="Arial" w:hAnsi="Arial" w:cs="Arial"/>
          <w:color w:val="000000"/>
          <w:lang w:eastAsia="en-GB"/>
        </w:rPr>
        <w:t>.(</w:t>
      </w:r>
      <w:proofErr w:type="gramEnd"/>
      <w:r w:rsidRPr="007A5589">
        <w:rPr>
          <w:rFonts w:ascii="Arial" w:hAnsi="Arial" w:cs="Arial"/>
          <w:color w:val="000000"/>
          <w:lang w:eastAsia="en-GB"/>
        </w:rPr>
        <w:t xml:space="preserve"> TDC advised and next steps requested)</w:t>
      </w:r>
    </w:p>
    <w:p w:rsidR="007A5589" w:rsidRDefault="008B1B92" w:rsidP="007A5589">
      <w:pPr>
        <w:shd w:val="clear" w:color="auto" w:fill="FFFFFF"/>
        <w:rPr>
          <w:rFonts w:ascii="Arial" w:hAnsi="Arial" w:cs="Arial"/>
          <w:color w:val="000000"/>
          <w:lang w:eastAsia="en-GB"/>
        </w:rPr>
      </w:pPr>
      <w:r>
        <w:rPr>
          <w:rFonts w:ascii="Arial" w:hAnsi="Arial" w:cs="Arial"/>
          <w:color w:val="000000"/>
          <w:lang w:eastAsia="en-GB"/>
        </w:rPr>
        <w:t>Groundworks grant received in May 20</w:t>
      </w:r>
      <w:r w:rsidR="007A5589" w:rsidRPr="007A5589">
        <w:rPr>
          <w:rFonts w:ascii="Arial" w:hAnsi="Arial" w:cs="Arial"/>
          <w:color w:val="000000"/>
          <w:lang w:eastAsia="en-GB"/>
        </w:rPr>
        <w:t xml:space="preserve">20 for </w:t>
      </w:r>
      <w:r w:rsidR="007A5589">
        <w:rPr>
          <w:rFonts w:ascii="Arial" w:hAnsi="Arial" w:cs="Arial"/>
          <w:color w:val="000000"/>
          <w:lang w:eastAsia="en-GB"/>
        </w:rPr>
        <w:t>£</w:t>
      </w:r>
      <w:r w:rsidR="007A5589" w:rsidRPr="007A5589">
        <w:rPr>
          <w:rFonts w:ascii="Arial" w:hAnsi="Arial" w:cs="Arial"/>
          <w:color w:val="000000"/>
          <w:lang w:eastAsia="en-GB"/>
        </w:rPr>
        <w:t>1</w:t>
      </w:r>
      <w:r w:rsidR="007A5589">
        <w:rPr>
          <w:rFonts w:ascii="Arial" w:hAnsi="Arial" w:cs="Arial"/>
          <w:color w:val="000000"/>
          <w:lang w:eastAsia="en-GB"/>
        </w:rPr>
        <w:t>,037.50</w:t>
      </w:r>
      <w:r w:rsidR="007A5589" w:rsidRPr="007A5589">
        <w:rPr>
          <w:rFonts w:ascii="Arial" w:hAnsi="Arial" w:cs="Arial"/>
          <w:color w:val="000000"/>
          <w:lang w:eastAsia="en-GB"/>
        </w:rPr>
        <w:t xml:space="preserve">. Due diligence return </w:t>
      </w:r>
      <w:r>
        <w:rPr>
          <w:rFonts w:ascii="Arial" w:hAnsi="Arial" w:cs="Arial"/>
          <w:color w:val="000000"/>
          <w:lang w:eastAsia="en-GB"/>
        </w:rPr>
        <w:t>has successfully been completed. T</w:t>
      </w:r>
      <w:r w:rsidR="007A5589" w:rsidRPr="007A5589">
        <w:rPr>
          <w:rFonts w:ascii="Arial" w:hAnsi="Arial" w:cs="Arial"/>
          <w:color w:val="000000"/>
          <w:lang w:eastAsia="en-GB"/>
        </w:rPr>
        <w:t>his was to cover habitat assessments at 900 (2 sites) and contribut</w:t>
      </w:r>
      <w:r w:rsidR="007A5589">
        <w:rPr>
          <w:rFonts w:ascii="Arial" w:hAnsi="Arial" w:cs="Arial"/>
          <w:color w:val="000000"/>
          <w:lang w:eastAsia="en-GB"/>
        </w:rPr>
        <w:t>ion towards distribution of 200</w:t>
      </w:r>
      <w:r w:rsidR="007A5589" w:rsidRPr="007A5589">
        <w:rPr>
          <w:rFonts w:ascii="Arial" w:hAnsi="Arial" w:cs="Arial"/>
          <w:color w:val="000000"/>
          <w:lang w:eastAsia="en-GB"/>
        </w:rPr>
        <w:t>.</w:t>
      </w:r>
    </w:p>
    <w:p w:rsidR="008B1B92" w:rsidRDefault="008B1B92" w:rsidP="007A5589">
      <w:pPr>
        <w:shd w:val="clear" w:color="auto" w:fill="FFFFFF"/>
        <w:rPr>
          <w:rFonts w:ascii="Arial" w:hAnsi="Arial" w:cs="Arial"/>
          <w:color w:val="000000"/>
          <w:lang w:eastAsia="en-GB"/>
        </w:rPr>
      </w:pPr>
    </w:p>
    <w:p w:rsidR="007A5589" w:rsidRPr="007A5589" w:rsidRDefault="008B1B92" w:rsidP="007A5589">
      <w:pPr>
        <w:shd w:val="clear" w:color="auto" w:fill="FFFFFF"/>
        <w:rPr>
          <w:rFonts w:ascii="Arial" w:hAnsi="Arial" w:cs="Arial"/>
          <w:color w:val="000000"/>
          <w:lang w:eastAsia="en-GB"/>
        </w:rPr>
      </w:pPr>
      <w:r>
        <w:rPr>
          <w:rFonts w:ascii="Arial" w:hAnsi="Arial" w:cs="Arial"/>
          <w:color w:val="000000"/>
          <w:lang w:eastAsia="en-GB"/>
        </w:rPr>
        <w:t>War memorial update</w:t>
      </w:r>
    </w:p>
    <w:p w:rsidR="007A5589" w:rsidRPr="007A5589" w:rsidRDefault="007A5589" w:rsidP="007A5589">
      <w:pPr>
        <w:shd w:val="clear" w:color="auto" w:fill="FFFFFF"/>
        <w:rPr>
          <w:rFonts w:ascii="Arial" w:hAnsi="Arial" w:cs="Arial"/>
          <w:color w:val="000000"/>
          <w:lang w:eastAsia="en-GB"/>
        </w:rPr>
      </w:pPr>
      <w:r w:rsidRPr="007A5589">
        <w:rPr>
          <w:rFonts w:ascii="Arial" w:hAnsi="Arial" w:cs="Arial"/>
          <w:color w:val="000000"/>
          <w:lang w:eastAsia="en-GB"/>
        </w:rPr>
        <w:t>Suggested letter sent to all parishioners circulated to councillors for comments.</w:t>
      </w:r>
    </w:p>
    <w:p w:rsidR="007A5589" w:rsidRPr="007A5589" w:rsidRDefault="007A5589" w:rsidP="007A5589">
      <w:pPr>
        <w:shd w:val="clear" w:color="auto" w:fill="FFFFFF"/>
        <w:rPr>
          <w:rFonts w:ascii="Arial" w:hAnsi="Arial" w:cs="Arial"/>
          <w:color w:val="000000"/>
          <w:lang w:eastAsia="en-GB"/>
        </w:rPr>
      </w:pPr>
      <w:r w:rsidRPr="007A5589">
        <w:rPr>
          <w:rFonts w:ascii="Arial" w:hAnsi="Arial" w:cs="Arial"/>
          <w:color w:val="000000"/>
          <w:lang w:eastAsia="en-GB"/>
        </w:rPr>
        <w:t>Positive response so plan to include in May</w:t>
      </w:r>
      <w:r w:rsidR="008B1B92">
        <w:rPr>
          <w:rFonts w:ascii="Arial" w:hAnsi="Arial" w:cs="Arial"/>
          <w:color w:val="000000"/>
          <w:lang w:eastAsia="en-GB"/>
        </w:rPr>
        <w:t xml:space="preserve"> 2021</w:t>
      </w:r>
      <w:r w:rsidRPr="007A5589">
        <w:rPr>
          <w:rFonts w:ascii="Arial" w:hAnsi="Arial" w:cs="Arial"/>
          <w:color w:val="000000"/>
          <w:lang w:eastAsia="en-GB"/>
        </w:rPr>
        <w:t xml:space="preserve"> issues.</w:t>
      </w:r>
    </w:p>
    <w:p w:rsidR="007A5589" w:rsidRPr="007A5589" w:rsidRDefault="007A5589" w:rsidP="007A5589">
      <w:pPr>
        <w:shd w:val="clear" w:color="auto" w:fill="FFFFFF"/>
        <w:rPr>
          <w:rFonts w:ascii="Arial" w:hAnsi="Arial" w:cs="Arial"/>
          <w:color w:val="000000"/>
          <w:lang w:eastAsia="en-GB"/>
        </w:rPr>
      </w:pPr>
      <w:r w:rsidRPr="007A5589">
        <w:rPr>
          <w:rFonts w:ascii="Arial" w:hAnsi="Arial" w:cs="Arial"/>
          <w:color w:val="000000"/>
          <w:lang w:eastAsia="en-GB"/>
        </w:rPr>
        <w:t xml:space="preserve">Clerk to arrange printing of </w:t>
      </w:r>
      <w:proofErr w:type="spellStart"/>
      <w:r w:rsidRPr="007A5589">
        <w:rPr>
          <w:rFonts w:ascii="Arial" w:hAnsi="Arial" w:cs="Arial"/>
          <w:color w:val="000000"/>
          <w:lang w:eastAsia="en-GB"/>
        </w:rPr>
        <w:t>Approx</w:t>
      </w:r>
      <w:proofErr w:type="spellEnd"/>
      <w:r w:rsidRPr="007A5589">
        <w:rPr>
          <w:rFonts w:ascii="Arial" w:hAnsi="Arial" w:cs="Arial"/>
          <w:color w:val="000000"/>
          <w:lang w:eastAsia="en-GB"/>
        </w:rPr>
        <w:t xml:space="preserve"> 1200 </w:t>
      </w:r>
      <w:proofErr w:type="gramStart"/>
      <w:r w:rsidRPr="007A5589">
        <w:rPr>
          <w:rFonts w:ascii="Arial" w:hAnsi="Arial" w:cs="Arial"/>
          <w:color w:val="000000"/>
          <w:lang w:eastAsia="en-GB"/>
        </w:rPr>
        <w:t xml:space="preserve">( </w:t>
      </w:r>
      <w:proofErr w:type="spellStart"/>
      <w:r w:rsidRPr="007A5589">
        <w:rPr>
          <w:rFonts w:ascii="Arial" w:hAnsi="Arial" w:cs="Arial"/>
          <w:color w:val="000000"/>
          <w:lang w:eastAsia="en-GB"/>
        </w:rPr>
        <w:t>prob</w:t>
      </w:r>
      <w:proofErr w:type="spellEnd"/>
      <w:proofErr w:type="gramEnd"/>
      <w:r w:rsidRPr="007A5589">
        <w:rPr>
          <w:rFonts w:ascii="Arial" w:hAnsi="Arial" w:cs="Arial"/>
          <w:color w:val="000000"/>
          <w:lang w:eastAsia="en-GB"/>
        </w:rPr>
        <w:t xml:space="preserve"> A5 for ease of use)</w:t>
      </w:r>
    </w:p>
    <w:p w:rsidR="00FE1B87" w:rsidRDefault="008B1B92" w:rsidP="007A5589">
      <w:pPr>
        <w:shd w:val="clear" w:color="auto" w:fill="FFFFFF"/>
        <w:rPr>
          <w:rFonts w:ascii="Arial" w:hAnsi="Arial" w:cs="Arial"/>
          <w:color w:val="000000"/>
          <w:lang w:eastAsia="en-GB"/>
        </w:rPr>
      </w:pPr>
      <w:r>
        <w:rPr>
          <w:rFonts w:ascii="Arial" w:hAnsi="Arial" w:cs="Arial"/>
          <w:color w:val="000000"/>
          <w:lang w:eastAsia="en-GB"/>
        </w:rPr>
        <w:t>£</w:t>
      </w:r>
      <w:r w:rsidR="007A5589" w:rsidRPr="007A5589">
        <w:rPr>
          <w:rFonts w:ascii="Arial" w:hAnsi="Arial" w:cs="Arial"/>
          <w:color w:val="000000"/>
          <w:lang w:eastAsia="en-GB"/>
        </w:rPr>
        <w:t xml:space="preserve">100 agreed as contribution towards </w:t>
      </w:r>
      <w:r>
        <w:rPr>
          <w:rFonts w:ascii="Arial" w:hAnsi="Arial" w:cs="Arial"/>
          <w:color w:val="000000"/>
          <w:lang w:eastAsia="en-GB"/>
        </w:rPr>
        <w:t xml:space="preserve">Ipplepen Parish Magazine </w:t>
      </w:r>
      <w:r w:rsidR="007A5589" w:rsidRPr="007A5589">
        <w:rPr>
          <w:rFonts w:ascii="Arial" w:hAnsi="Arial" w:cs="Arial"/>
          <w:color w:val="000000"/>
          <w:lang w:eastAsia="en-GB"/>
        </w:rPr>
        <w:t>distribution.</w:t>
      </w:r>
    </w:p>
    <w:p w:rsidR="007A5589" w:rsidRPr="007A5589" w:rsidRDefault="007A5589" w:rsidP="007A5589">
      <w:pPr>
        <w:shd w:val="clear" w:color="auto" w:fill="FFFFFF"/>
        <w:rPr>
          <w:rFonts w:ascii="Arial" w:hAnsi="Arial" w:cs="Arial"/>
          <w:color w:val="000000"/>
          <w:lang w:eastAsia="en-GB"/>
        </w:rPr>
      </w:pPr>
      <w:proofErr w:type="spellStart"/>
      <w:r>
        <w:rPr>
          <w:rFonts w:ascii="Arial" w:hAnsi="Arial" w:cs="Arial"/>
          <w:color w:val="000000"/>
          <w:lang w:eastAsia="en-GB"/>
        </w:rPr>
        <w:t>Coun.Rattlidge</w:t>
      </w:r>
      <w:proofErr w:type="spellEnd"/>
      <w:r>
        <w:rPr>
          <w:rFonts w:ascii="Arial" w:hAnsi="Arial" w:cs="Arial"/>
          <w:color w:val="000000"/>
          <w:lang w:eastAsia="en-GB"/>
        </w:rPr>
        <w:t xml:space="preserve"> has been in discussion with Teignbridge District Council about publishing the Consultation Neighbourhood Plan in June 2021 after the May election.</w:t>
      </w:r>
    </w:p>
    <w:p w:rsidR="00FE1B87" w:rsidRDefault="00FE1B87" w:rsidP="000B742D">
      <w:pPr>
        <w:shd w:val="clear" w:color="auto" w:fill="FFFFFF"/>
        <w:spacing w:line="315" w:lineRule="atLeast"/>
        <w:rPr>
          <w:rFonts w:ascii="Arial" w:hAnsi="Arial" w:cs="Arial"/>
          <w:bCs/>
        </w:rPr>
      </w:pPr>
    </w:p>
    <w:p w:rsidR="00DA7077" w:rsidRPr="00893DE5" w:rsidRDefault="00B54C03" w:rsidP="000B742D">
      <w:pPr>
        <w:shd w:val="clear" w:color="auto" w:fill="FFFFFF"/>
        <w:spacing w:line="315" w:lineRule="atLeast"/>
        <w:rPr>
          <w:rFonts w:ascii="Arial" w:hAnsi="Arial" w:cs="Arial"/>
          <w:bCs/>
        </w:rPr>
      </w:pPr>
      <w:r>
        <w:rPr>
          <w:rFonts w:ascii="Arial" w:hAnsi="Arial" w:cs="Arial"/>
          <w:bCs/>
        </w:rPr>
        <w:t>1</w:t>
      </w:r>
      <w:r w:rsidR="00FE1B87">
        <w:rPr>
          <w:rFonts w:ascii="Arial" w:hAnsi="Arial" w:cs="Arial"/>
          <w:bCs/>
        </w:rPr>
        <w:t>64</w:t>
      </w:r>
      <w:r w:rsidR="00271658">
        <w:rPr>
          <w:rFonts w:ascii="Arial" w:hAnsi="Arial" w:cs="Arial"/>
          <w:bCs/>
        </w:rPr>
        <w:t>)</w:t>
      </w:r>
      <w:r w:rsidR="00271658" w:rsidRPr="005F3881">
        <w:rPr>
          <w:rFonts w:ascii="Arial" w:hAnsi="Arial" w:cs="Arial"/>
          <w:bCs/>
        </w:rPr>
        <w:t xml:space="preserve"> </w:t>
      </w:r>
      <w:r w:rsidR="004C4F15">
        <w:rPr>
          <w:rFonts w:ascii="Arial" w:hAnsi="Arial" w:cs="Arial"/>
          <w:b/>
          <w:bCs/>
          <w:u w:val="single"/>
        </w:rPr>
        <w:t>COUNCILLOR ADVOCATE SCHEME</w:t>
      </w:r>
      <w:r w:rsidR="00893DE5">
        <w:rPr>
          <w:rFonts w:ascii="Arial" w:hAnsi="Arial" w:cs="Arial"/>
          <w:bCs/>
        </w:rPr>
        <w:t xml:space="preserve"> </w:t>
      </w:r>
      <w:r w:rsidR="00893DE5">
        <w:rPr>
          <w:rFonts w:ascii="Arial" w:hAnsi="Arial" w:cs="Arial"/>
        </w:rPr>
        <w:t xml:space="preserve">– </w:t>
      </w:r>
      <w:proofErr w:type="spellStart"/>
      <w:r w:rsidR="00893DE5">
        <w:rPr>
          <w:rFonts w:ascii="Arial" w:hAnsi="Arial" w:cs="Arial"/>
        </w:rPr>
        <w:t>Coun.Rattlidge</w:t>
      </w:r>
      <w:proofErr w:type="spellEnd"/>
    </w:p>
    <w:p w:rsidR="007A5589" w:rsidRPr="007A5589" w:rsidRDefault="007A5589" w:rsidP="007A5589">
      <w:pPr>
        <w:shd w:val="clear" w:color="auto" w:fill="FFFFFF"/>
        <w:rPr>
          <w:rFonts w:ascii="Arial" w:hAnsi="Arial" w:cs="Arial"/>
          <w:color w:val="000000"/>
          <w:lang w:eastAsia="en-GB"/>
        </w:rPr>
      </w:pPr>
      <w:r w:rsidRPr="007A5589">
        <w:rPr>
          <w:rFonts w:ascii="Arial" w:hAnsi="Arial" w:cs="Arial"/>
          <w:color w:val="000000"/>
          <w:lang w:eastAsia="en-GB"/>
        </w:rPr>
        <w:t xml:space="preserve">Community </w:t>
      </w:r>
      <w:proofErr w:type="spellStart"/>
      <w:r w:rsidRPr="007A5589">
        <w:rPr>
          <w:rFonts w:ascii="Arial" w:hAnsi="Arial" w:cs="Arial"/>
          <w:color w:val="000000"/>
          <w:lang w:eastAsia="en-GB"/>
        </w:rPr>
        <w:t>speedwatch</w:t>
      </w:r>
      <w:proofErr w:type="spellEnd"/>
      <w:r w:rsidRPr="007A5589">
        <w:rPr>
          <w:rFonts w:ascii="Arial" w:hAnsi="Arial" w:cs="Arial"/>
          <w:color w:val="000000"/>
          <w:lang w:eastAsia="en-GB"/>
        </w:rPr>
        <w:t xml:space="preserve"> review on 16/</w:t>
      </w:r>
      <w:proofErr w:type="gramStart"/>
      <w:r w:rsidRPr="007A5589">
        <w:rPr>
          <w:rFonts w:ascii="Arial" w:hAnsi="Arial" w:cs="Arial"/>
          <w:color w:val="000000"/>
          <w:lang w:eastAsia="en-GB"/>
        </w:rPr>
        <w:t>3 ..to</w:t>
      </w:r>
      <w:proofErr w:type="gramEnd"/>
      <w:r w:rsidRPr="007A5589">
        <w:rPr>
          <w:rFonts w:ascii="Arial" w:hAnsi="Arial" w:cs="Arial"/>
          <w:color w:val="000000"/>
          <w:lang w:eastAsia="en-GB"/>
        </w:rPr>
        <w:t xml:space="preserve"> cover what needs to chang</w:t>
      </w:r>
      <w:r w:rsidR="00EF7831">
        <w:rPr>
          <w:rFonts w:ascii="Arial" w:hAnsi="Arial" w:cs="Arial"/>
          <w:color w:val="000000"/>
          <w:lang w:eastAsia="en-GB"/>
        </w:rPr>
        <w:t xml:space="preserve">e and difficulties experienced </w:t>
      </w:r>
      <w:r w:rsidRPr="007A5589">
        <w:rPr>
          <w:rFonts w:ascii="Arial" w:hAnsi="Arial" w:cs="Arial"/>
          <w:color w:val="000000"/>
          <w:lang w:eastAsia="en-GB"/>
        </w:rPr>
        <w:t xml:space="preserve">this mainly focused on sites it was felt necessary to “patrol” were often too dangerous from H and S standpoint. This was also the case in some instances for timings necessary for best effect </w:t>
      </w:r>
      <w:proofErr w:type="gramStart"/>
      <w:r w:rsidRPr="007A5589">
        <w:rPr>
          <w:rFonts w:ascii="Arial" w:hAnsi="Arial" w:cs="Arial"/>
          <w:color w:val="000000"/>
          <w:lang w:eastAsia="en-GB"/>
        </w:rPr>
        <w:t xml:space="preserve">( </w:t>
      </w:r>
      <w:proofErr w:type="spellStart"/>
      <w:r w:rsidRPr="007A5589">
        <w:rPr>
          <w:rFonts w:ascii="Arial" w:hAnsi="Arial" w:cs="Arial"/>
          <w:color w:val="000000"/>
          <w:lang w:eastAsia="en-GB"/>
        </w:rPr>
        <w:t>ie</w:t>
      </w:r>
      <w:proofErr w:type="spellEnd"/>
      <w:proofErr w:type="gramEnd"/>
      <w:r w:rsidRPr="007A5589">
        <w:rPr>
          <w:rFonts w:ascii="Arial" w:hAnsi="Arial" w:cs="Arial"/>
          <w:color w:val="000000"/>
          <w:lang w:eastAsia="en-GB"/>
        </w:rPr>
        <w:t xml:space="preserve"> rush hour)</w:t>
      </w:r>
    </w:p>
    <w:p w:rsidR="00893DE5" w:rsidRDefault="007A5589" w:rsidP="00391727">
      <w:pPr>
        <w:shd w:val="clear" w:color="auto" w:fill="FFFFFF"/>
        <w:rPr>
          <w:rFonts w:ascii="Arial" w:hAnsi="Arial" w:cs="Arial"/>
          <w:color w:val="000000"/>
          <w:lang w:eastAsia="en-GB"/>
        </w:rPr>
      </w:pPr>
      <w:r w:rsidRPr="007A5589">
        <w:rPr>
          <w:rFonts w:ascii="Arial" w:hAnsi="Arial" w:cs="Arial"/>
          <w:color w:val="000000"/>
          <w:lang w:eastAsia="en-GB"/>
        </w:rPr>
        <w:t xml:space="preserve">Visual active signs (VAS) are now available for relatively modest amounts and can have solar panels. This could be a way of re enforcing our 20 </w:t>
      </w:r>
      <w:proofErr w:type="gramStart"/>
      <w:r w:rsidRPr="007A5589">
        <w:rPr>
          <w:rFonts w:ascii="Arial" w:hAnsi="Arial" w:cs="Arial"/>
          <w:color w:val="000000"/>
          <w:lang w:eastAsia="en-GB"/>
        </w:rPr>
        <w:t>mph ?</w:t>
      </w:r>
      <w:proofErr w:type="gramEnd"/>
      <w:r w:rsidR="00391727">
        <w:rPr>
          <w:rFonts w:ascii="Arial" w:hAnsi="Arial" w:cs="Arial"/>
          <w:color w:val="000000"/>
          <w:lang w:eastAsia="en-GB"/>
        </w:rPr>
        <w:t xml:space="preserve"> </w:t>
      </w:r>
      <w:r w:rsidR="00391727">
        <w:rPr>
          <w:rFonts w:ascii="Arial" w:hAnsi="Arial" w:cs="Arial"/>
          <w:b/>
          <w:color w:val="000000"/>
          <w:lang w:eastAsia="en-GB"/>
        </w:rPr>
        <w:t xml:space="preserve">Action – </w:t>
      </w:r>
      <w:proofErr w:type="spellStart"/>
      <w:r w:rsidR="00391727">
        <w:rPr>
          <w:rFonts w:ascii="Arial" w:hAnsi="Arial" w:cs="Arial"/>
          <w:color w:val="000000"/>
          <w:lang w:eastAsia="en-GB"/>
        </w:rPr>
        <w:t>Coun.Rattlidge</w:t>
      </w:r>
      <w:proofErr w:type="spellEnd"/>
      <w:r w:rsidR="00391727">
        <w:rPr>
          <w:rFonts w:ascii="Arial" w:hAnsi="Arial" w:cs="Arial"/>
          <w:color w:val="000000"/>
          <w:lang w:eastAsia="en-GB"/>
        </w:rPr>
        <w:t xml:space="preserve"> to look at costs of a VAS sign.</w:t>
      </w:r>
    </w:p>
    <w:p w:rsidR="00EF7831" w:rsidRDefault="00EF7831" w:rsidP="00391727">
      <w:pPr>
        <w:shd w:val="clear" w:color="auto" w:fill="FFFFFF"/>
        <w:rPr>
          <w:rFonts w:ascii="Arial" w:hAnsi="Arial" w:cs="Arial"/>
          <w:color w:val="000000"/>
          <w:lang w:eastAsia="en-GB"/>
        </w:rPr>
      </w:pPr>
    </w:p>
    <w:p w:rsidR="00EF7831" w:rsidRDefault="00EF7831" w:rsidP="00391727">
      <w:pPr>
        <w:shd w:val="clear" w:color="auto" w:fill="FFFFFF"/>
        <w:rPr>
          <w:rFonts w:ascii="Arial" w:hAnsi="Arial" w:cs="Arial"/>
          <w:b/>
          <w:bCs/>
          <w:u w:val="single"/>
        </w:rPr>
      </w:pPr>
      <w:r>
        <w:rPr>
          <w:rFonts w:ascii="Arial" w:hAnsi="Arial" w:cs="Arial"/>
          <w:color w:val="000000"/>
          <w:lang w:eastAsia="en-GB"/>
        </w:rPr>
        <w:lastRenderedPageBreak/>
        <w:t xml:space="preserve">165) </w:t>
      </w:r>
      <w:r>
        <w:rPr>
          <w:rFonts w:ascii="Arial" w:hAnsi="Arial" w:cs="Arial"/>
          <w:b/>
          <w:bCs/>
          <w:u w:val="single"/>
        </w:rPr>
        <w:t>PLATINUM JUBILEE – 2</w:t>
      </w:r>
      <w:r w:rsidRPr="00572975">
        <w:rPr>
          <w:rFonts w:ascii="Arial" w:hAnsi="Arial" w:cs="Arial"/>
          <w:b/>
          <w:bCs/>
          <w:u w:val="single"/>
          <w:vertAlign w:val="superscript"/>
        </w:rPr>
        <w:t>nd</w:t>
      </w:r>
      <w:r>
        <w:rPr>
          <w:rFonts w:ascii="Arial" w:hAnsi="Arial" w:cs="Arial"/>
          <w:b/>
          <w:bCs/>
          <w:u w:val="single"/>
        </w:rPr>
        <w:t xml:space="preserve"> – 5</w:t>
      </w:r>
      <w:r w:rsidRPr="00572975">
        <w:rPr>
          <w:rFonts w:ascii="Arial" w:hAnsi="Arial" w:cs="Arial"/>
          <w:b/>
          <w:bCs/>
          <w:u w:val="single"/>
          <w:vertAlign w:val="superscript"/>
        </w:rPr>
        <w:t>th</w:t>
      </w:r>
      <w:r>
        <w:rPr>
          <w:rFonts w:ascii="Arial" w:hAnsi="Arial" w:cs="Arial"/>
          <w:b/>
          <w:bCs/>
          <w:u w:val="single"/>
        </w:rPr>
        <w:t xml:space="preserve"> June 2022</w:t>
      </w:r>
    </w:p>
    <w:p w:rsidR="00EF7831" w:rsidRPr="00EF7831" w:rsidRDefault="00EF7831" w:rsidP="00391727">
      <w:pPr>
        <w:shd w:val="clear" w:color="auto" w:fill="FFFFFF"/>
        <w:rPr>
          <w:rFonts w:ascii="Arial" w:hAnsi="Arial" w:cs="Arial"/>
          <w:bCs/>
        </w:rPr>
      </w:pPr>
      <w:proofErr w:type="spellStart"/>
      <w:r>
        <w:rPr>
          <w:rFonts w:ascii="Arial" w:hAnsi="Arial" w:cs="Arial"/>
          <w:bCs/>
        </w:rPr>
        <w:t>Coun.Mrs.Olding</w:t>
      </w:r>
      <w:proofErr w:type="spellEnd"/>
      <w:r>
        <w:rPr>
          <w:rFonts w:ascii="Arial" w:hAnsi="Arial" w:cs="Arial"/>
          <w:bCs/>
        </w:rPr>
        <w:t xml:space="preserve"> suggested that the Beating of the Bounds and the party in the park be held on separate days. </w:t>
      </w:r>
      <w:proofErr w:type="spellStart"/>
      <w:r>
        <w:rPr>
          <w:rFonts w:ascii="Arial" w:hAnsi="Arial" w:cs="Arial"/>
          <w:bCs/>
        </w:rPr>
        <w:t>Coun.Mrs.Olding</w:t>
      </w:r>
      <w:proofErr w:type="spellEnd"/>
      <w:r>
        <w:rPr>
          <w:rFonts w:ascii="Arial" w:hAnsi="Arial" w:cs="Arial"/>
          <w:bCs/>
        </w:rPr>
        <w:t xml:space="preserve"> will arrange a face to face meeting, once permitted and following the </w:t>
      </w:r>
      <w:r>
        <w:rPr>
          <w:rFonts w:ascii="Arial" w:hAnsi="Arial" w:cs="Arial"/>
        </w:rPr>
        <w:t>current Government guidelines</w:t>
      </w:r>
      <w:r>
        <w:rPr>
          <w:rFonts w:ascii="Arial" w:hAnsi="Arial" w:cs="Arial"/>
        </w:rPr>
        <w:t>.</w:t>
      </w:r>
      <w:bookmarkStart w:id="0" w:name="_GoBack"/>
      <w:bookmarkEnd w:id="0"/>
    </w:p>
    <w:p w:rsidR="00DA7077" w:rsidRDefault="00DA7077" w:rsidP="00271658">
      <w:pPr>
        <w:rPr>
          <w:rFonts w:ascii="Arial" w:hAnsi="Arial" w:cs="Arial"/>
          <w:bCs/>
        </w:rPr>
      </w:pPr>
    </w:p>
    <w:p w:rsidR="00271658" w:rsidRDefault="00EF7831" w:rsidP="00271658">
      <w:pPr>
        <w:rPr>
          <w:rFonts w:ascii="Arial" w:hAnsi="Arial" w:cs="Arial"/>
          <w:bCs/>
        </w:rPr>
      </w:pPr>
      <w:proofErr w:type="gramStart"/>
      <w:r>
        <w:rPr>
          <w:rFonts w:ascii="Arial" w:hAnsi="Arial" w:cs="Arial"/>
          <w:bCs/>
        </w:rPr>
        <w:t>166</w:t>
      </w:r>
      <w:r w:rsidR="00DA7077">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roofErr w:type="gramEnd"/>
    </w:p>
    <w:p w:rsidR="006B2FCD" w:rsidRDefault="006B2FCD" w:rsidP="00271658">
      <w:pPr>
        <w:rPr>
          <w:rFonts w:ascii="Arial" w:hAnsi="Arial" w:cs="Arial"/>
          <w:bCs/>
        </w:rPr>
      </w:pPr>
    </w:p>
    <w:p w:rsidR="00096921" w:rsidRPr="00675AE0" w:rsidRDefault="00572975" w:rsidP="005B5D4B">
      <w:pPr>
        <w:rPr>
          <w:rFonts w:ascii="Arial" w:hAnsi="Arial" w:cs="Arial"/>
        </w:rPr>
      </w:pPr>
      <w:r>
        <w:rPr>
          <w:rFonts w:ascii="Arial" w:hAnsi="Arial" w:cs="Arial"/>
          <w:bCs/>
        </w:rPr>
        <w:t>1</w:t>
      </w:r>
      <w:r w:rsidR="00EF7831">
        <w:rPr>
          <w:rFonts w:ascii="Arial" w:hAnsi="Arial" w:cs="Arial"/>
          <w:bCs/>
        </w:rPr>
        <w:t>67</w:t>
      </w:r>
      <w:r w:rsidR="009C2171">
        <w:rPr>
          <w:rFonts w:ascii="Arial" w:hAnsi="Arial" w:cs="Arial"/>
          <w:bCs/>
        </w:rPr>
        <w:t>)</w:t>
      </w:r>
      <w:r w:rsidR="00835F62">
        <w:rPr>
          <w:rFonts w:ascii="Arial" w:hAnsi="Arial" w:cs="Arial"/>
          <w:bCs/>
        </w:rPr>
        <w:t xml:space="preserve"> </w:t>
      </w:r>
      <w:proofErr w:type="gramStart"/>
      <w:r w:rsidR="00457267" w:rsidRPr="00E6544B">
        <w:rPr>
          <w:rFonts w:ascii="Arial" w:hAnsi="Arial" w:cs="Arial"/>
        </w:rPr>
        <w:t>To</w:t>
      </w:r>
      <w:proofErr w:type="gramEnd"/>
      <w:r w:rsidR="00457267" w:rsidRPr="00E6544B">
        <w:rPr>
          <w:rFonts w:ascii="Arial" w:hAnsi="Arial" w:cs="Arial"/>
        </w:rPr>
        <w:t xml:space="preserve"> note the date of the next meeting: </w:t>
      </w:r>
      <w:r w:rsidR="00457267" w:rsidRPr="00E6544B">
        <w:rPr>
          <w:rFonts w:ascii="Arial" w:hAnsi="Arial" w:cs="Arial"/>
          <w:b/>
        </w:rPr>
        <w:t xml:space="preserve">Tuesday </w:t>
      </w:r>
      <w:r w:rsidR="00391727">
        <w:rPr>
          <w:rFonts w:ascii="Arial" w:hAnsi="Arial" w:cs="Arial"/>
          <w:b/>
        </w:rPr>
        <w:t>4</w:t>
      </w:r>
      <w:r w:rsidR="00391727" w:rsidRPr="00391727">
        <w:rPr>
          <w:rFonts w:ascii="Arial" w:hAnsi="Arial" w:cs="Arial"/>
          <w:b/>
          <w:vertAlign w:val="superscript"/>
        </w:rPr>
        <w:t>th</w:t>
      </w:r>
      <w:r w:rsidR="00391727">
        <w:rPr>
          <w:rFonts w:ascii="Arial" w:hAnsi="Arial" w:cs="Arial"/>
          <w:b/>
        </w:rPr>
        <w:t xml:space="preserve"> May</w:t>
      </w:r>
      <w:r w:rsidR="00B54C03">
        <w:rPr>
          <w:rFonts w:ascii="Arial" w:hAnsi="Arial" w:cs="Arial"/>
          <w:b/>
        </w:rPr>
        <w:t xml:space="preserve"> 2021</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391727">
        <w:rPr>
          <w:rFonts w:ascii="Arial" w:hAnsi="Arial" w:cs="Arial"/>
        </w:rPr>
        <w:t>22.03pm</w:t>
      </w:r>
    </w:p>
    <w:sectPr w:rsidR="00EC045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EC" w:rsidRDefault="008244EC" w:rsidP="00A82014">
      <w:r>
        <w:separator/>
      </w:r>
    </w:p>
  </w:endnote>
  <w:endnote w:type="continuationSeparator" w:id="0">
    <w:p w:rsidR="008244EC" w:rsidRDefault="008244EC"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EC" w:rsidRDefault="008244EC" w:rsidP="00A82014">
      <w:r>
        <w:separator/>
      </w:r>
    </w:p>
  </w:footnote>
  <w:footnote w:type="continuationSeparator" w:id="0">
    <w:p w:rsidR="008244EC" w:rsidRDefault="008244EC"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8244EC">
    <w:pPr>
      <w:pStyle w:val="Header"/>
      <w:jc w:val="right"/>
    </w:pPr>
    <w:sdt>
      <w:sdtPr>
        <w:id w:val="74029882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EF7831">
          <w:rPr>
            <w:noProof/>
          </w:rPr>
          <w:t>1</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0"/>
  </w:num>
  <w:num w:numId="5">
    <w:abstractNumId w:val="29"/>
  </w:num>
  <w:num w:numId="6">
    <w:abstractNumId w:val="26"/>
  </w:num>
  <w:num w:numId="7">
    <w:abstractNumId w:val="5"/>
  </w:num>
  <w:num w:numId="8">
    <w:abstractNumId w:val="14"/>
  </w:num>
  <w:num w:numId="9">
    <w:abstractNumId w:val="4"/>
  </w:num>
  <w:num w:numId="10">
    <w:abstractNumId w:val="8"/>
  </w:num>
  <w:num w:numId="11">
    <w:abstractNumId w:val="27"/>
  </w:num>
  <w:num w:numId="12">
    <w:abstractNumId w:val="39"/>
  </w:num>
  <w:num w:numId="13">
    <w:abstractNumId w:val="20"/>
  </w:num>
  <w:num w:numId="14">
    <w:abstractNumId w:val="10"/>
  </w:num>
  <w:num w:numId="15">
    <w:abstractNumId w:val="33"/>
  </w:num>
  <w:num w:numId="16">
    <w:abstractNumId w:val="21"/>
  </w:num>
  <w:num w:numId="17">
    <w:abstractNumId w:val="19"/>
  </w:num>
  <w:num w:numId="18">
    <w:abstractNumId w:val="2"/>
  </w:num>
  <w:num w:numId="19">
    <w:abstractNumId w:val="28"/>
  </w:num>
  <w:num w:numId="20">
    <w:abstractNumId w:val="25"/>
  </w:num>
  <w:num w:numId="21">
    <w:abstractNumId w:val="36"/>
  </w:num>
  <w:num w:numId="22">
    <w:abstractNumId w:val="7"/>
  </w:num>
  <w:num w:numId="23">
    <w:abstractNumId w:val="23"/>
  </w:num>
  <w:num w:numId="24">
    <w:abstractNumId w:val="24"/>
  </w:num>
  <w:num w:numId="25">
    <w:abstractNumId w:val="1"/>
  </w:num>
  <w:num w:numId="26">
    <w:abstractNumId w:val="13"/>
  </w:num>
  <w:num w:numId="27">
    <w:abstractNumId w:val="30"/>
  </w:num>
  <w:num w:numId="28">
    <w:abstractNumId w:val="12"/>
  </w:num>
  <w:num w:numId="29">
    <w:abstractNumId w:val="35"/>
  </w:num>
  <w:num w:numId="30">
    <w:abstractNumId w:val="6"/>
  </w:num>
  <w:num w:numId="31">
    <w:abstractNumId w:val="38"/>
  </w:num>
  <w:num w:numId="32">
    <w:abstractNumId w:val="32"/>
  </w:num>
  <w:num w:numId="33">
    <w:abstractNumId w:val="31"/>
  </w:num>
  <w:num w:numId="34">
    <w:abstractNumId w:val="22"/>
  </w:num>
  <w:num w:numId="35">
    <w:abstractNumId w:val="40"/>
  </w:num>
  <w:num w:numId="36">
    <w:abstractNumId w:val="34"/>
  </w:num>
  <w:num w:numId="37">
    <w:abstractNumId w:val="15"/>
  </w:num>
  <w:num w:numId="38">
    <w:abstractNumId w:val="37"/>
  </w:num>
  <w:num w:numId="39">
    <w:abstractNumId w:val="9"/>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D0A"/>
    <w:rsid w:val="00022EE8"/>
    <w:rsid w:val="0002367D"/>
    <w:rsid w:val="000236EB"/>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3B5C"/>
    <w:rsid w:val="00034939"/>
    <w:rsid w:val="00034C38"/>
    <w:rsid w:val="00037AA6"/>
    <w:rsid w:val="00040C00"/>
    <w:rsid w:val="0004212A"/>
    <w:rsid w:val="00042DE4"/>
    <w:rsid w:val="0004480C"/>
    <w:rsid w:val="00045106"/>
    <w:rsid w:val="00046217"/>
    <w:rsid w:val="0005141D"/>
    <w:rsid w:val="00052571"/>
    <w:rsid w:val="0005285A"/>
    <w:rsid w:val="00053F3E"/>
    <w:rsid w:val="00053FBB"/>
    <w:rsid w:val="000549F2"/>
    <w:rsid w:val="0005514C"/>
    <w:rsid w:val="00056C37"/>
    <w:rsid w:val="000572D8"/>
    <w:rsid w:val="000600CE"/>
    <w:rsid w:val="00061BC9"/>
    <w:rsid w:val="000621AB"/>
    <w:rsid w:val="000628EE"/>
    <w:rsid w:val="00065E33"/>
    <w:rsid w:val="00070216"/>
    <w:rsid w:val="000704F2"/>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622F"/>
    <w:rsid w:val="00096921"/>
    <w:rsid w:val="00097C83"/>
    <w:rsid w:val="000A038A"/>
    <w:rsid w:val="000A138F"/>
    <w:rsid w:val="000A16D8"/>
    <w:rsid w:val="000A27A6"/>
    <w:rsid w:val="000A495F"/>
    <w:rsid w:val="000A5FCE"/>
    <w:rsid w:val="000A6924"/>
    <w:rsid w:val="000A701A"/>
    <w:rsid w:val="000A752F"/>
    <w:rsid w:val="000B0AE1"/>
    <w:rsid w:val="000B1CB1"/>
    <w:rsid w:val="000B217F"/>
    <w:rsid w:val="000B4146"/>
    <w:rsid w:val="000B48D6"/>
    <w:rsid w:val="000B4FD0"/>
    <w:rsid w:val="000B742D"/>
    <w:rsid w:val="000C16CD"/>
    <w:rsid w:val="000C22D2"/>
    <w:rsid w:val="000C28D3"/>
    <w:rsid w:val="000C3406"/>
    <w:rsid w:val="000C40DC"/>
    <w:rsid w:val="000C4ECB"/>
    <w:rsid w:val="000C6891"/>
    <w:rsid w:val="000C717A"/>
    <w:rsid w:val="000C7398"/>
    <w:rsid w:val="000D1083"/>
    <w:rsid w:val="000D18BF"/>
    <w:rsid w:val="000D3392"/>
    <w:rsid w:val="000D41D3"/>
    <w:rsid w:val="000D74CE"/>
    <w:rsid w:val="000E0357"/>
    <w:rsid w:val="000E08A8"/>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5991"/>
    <w:rsid w:val="0011077A"/>
    <w:rsid w:val="00111058"/>
    <w:rsid w:val="00111541"/>
    <w:rsid w:val="001119EA"/>
    <w:rsid w:val="001122E5"/>
    <w:rsid w:val="0011245E"/>
    <w:rsid w:val="00113549"/>
    <w:rsid w:val="00114433"/>
    <w:rsid w:val="0011551B"/>
    <w:rsid w:val="00116A6D"/>
    <w:rsid w:val="00117E6D"/>
    <w:rsid w:val="00120C50"/>
    <w:rsid w:val="0012275D"/>
    <w:rsid w:val="00122A20"/>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E42"/>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479"/>
    <w:rsid w:val="00197BF7"/>
    <w:rsid w:val="001A121B"/>
    <w:rsid w:val="001A2613"/>
    <w:rsid w:val="001A2D23"/>
    <w:rsid w:val="001A2E38"/>
    <w:rsid w:val="001A365D"/>
    <w:rsid w:val="001A5218"/>
    <w:rsid w:val="001A56AE"/>
    <w:rsid w:val="001A5A39"/>
    <w:rsid w:val="001A7444"/>
    <w:rsid w:val="001B1D03"/>
    <w:rsid w:val="001B2605"/>
    <w:rsid w:val="001B59EB"/>
    <w:rsid w:val="001B677A"/>
    <w:rsid w:val="001B68AA"/>
    <w:rsid w:val="001B716C"/>
    <w:rsid w:val="001B7791"/>
    <w:rsid w:val="001C065D"/>
    <w:rsid w:val="001C0BD2"/>
    <w:rsid w:val="001C14A5"/>
    <w:rsid w:val="001C16E4"/>
    <w:rsid w:val="001C1CB7"/>
    <w:rsid w:val="001C1F97"/>
    <w:rsid w:val="001C3011"/>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A1A"/>
    <w:rsid w:val="001E3D3B"/>
    <w:rsid w:val="001E5DE7"/>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6295"/>
    <w:rsid w:val="0020664F"/>
    <w:rsid w:val="00206A12"/>
    <w:rsid w:val="0021364D"/>
    <w:rsid w:val="002149AE"/>
    <w:rsid w:val="002203BB"/>
    <w:rsid w:val="00220E44"/>
    <w:rsid w:val="00221E85"/>
    <w:rsid w:val="002232BC"/>
    <w:rsid w:val="002257AE"/>
    <w:rsid w:val="00225EC6"/>
    <w:rsid w:val="002308A9"/>
    <w:rsid w:val="0023155F"/>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592"/>
    <w:rsid w:val="00254E0B"/>
    <w:rsid w:val="00256CA7"/>
    <w:rsid w:val="00256F23"/>
    <w:rsid w:val="00257470"/>
    <w:rsid w:val="002574EF"/>
    <w:rsid w:val="002603B5"/>
    <w:rsid w:val="002621FC"/>
    <w:rsid w:val="002640FB"/>
    <w:rsid w:val="002651B8"/>
    <w:rsid w:val="00267BF1"/>
    <w:rsid w:val="00267DA2"/>
    <w:rsid w:val="00271230"/>
    <w:rsid w:val="00271658"/>
    <w:rsid w:val="00272580"/>
    <w:rsid w:val="00272AF2"/>
    <w:rsid w:val="00272C78"/>
    <w:rsid w:val="00275A50"/>
    <w:rsid w:val="00275E1F"/>
    <w:rsid w:val="00276DD6"/>
    <w:rsid w:val="00276DF3"/>
    <w:rsid w:val="00277017"/>
    <w:rsid w:val="002778D9"/>
    <w:rsid w:val="002811C0"/>
    <w:rsid w:val="0028381D"/>
    <w:rsid w:val="002843C9"/>
    <w:rsid w:val="0028518A"/>
    <w:rsid w:val="00287598"/>
    <w:rsid w:val="002911F0"/>
    <w:rsid w:val="00292FA9"/>
    <w:rsid w:val="002933CA"/>
    <w:rsid w:val="002946E4"/>
    <w:rsid w:val="002955A8"/>
    <w:rsid w:val="00296AEE"/>
    <w:rsid w:val="00297670"/>
    <w:rsid w:val="002A036D"/>
    <w:rsid w:val="002A04FB"/>
    <w:rsid w:val="002A0FC4"/>
    <w:rsid w:val="002A1950"/>
    <w:rsid w:val="002A2246"/>
    <w:rsid w:val="002A263F"/>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5A63"/>
    <w:rsid w:val="002C5F51"/>
    <w:rsid w:val="002D0C15"/>
    <w:rsid w:val="002D1F16"/>
    <w:rsid w:val="002D1FE1"/>
    <w:rsid w:val="002D3844"/>
    <w:rsid w:val="002D5864"/>
    <w:rsid w:val="002D621C"/>
    <w:rsid w:val="002E029A"/>
    <w:rsid w:val="002E02DD"/>
    <w:rsid w:val="002E0A0F"/>
    <w:rsid w:val="002E0C52"/>
    <w:rsid w:val="002E173C"/>
    <w:rsid w:val="002E285C"/>
    <w:rsid w:val="002E3868"/>
    <w:rsid w:val="002E4362"/>
    <w:rsid w:val="002E4B2C"/>
    <w:rsid w:val="002E63D2"/>
    <w:rsid w:val="002E6C01"/>
    <w:rsid w:val="002F0047"/>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41BE"/>
    <w:rsid w:val="00315EBA"/>
    <w:rsid w:val="00317046"/>
    <w:rsid w:val="0032042C"/>
    <w:rsid w:val="003205AD"/>
    <w:rsid w:val="0032124F"/>
    <w:rsid w:val="00321330"/>
    <w:rsid w:val="00322F1C"/>
    <w:rsid w:val="00323551"/>
    <w:rsid w:val="00324E14"/>
    <w:rsid w:val="00326CAB"/>
    <w:rsid w:val="00327211"/>
    <w:rsid w:val="00330228"/>
    <w:rsid w:val="00330B68"/>
    <w:rsid w:val="00330C62"/>
    <w:rsid w:val="0033152F"/>
    <w:rsid w:val="00334A5D"/>
    <w:rsid w:val="00335E3C"/>
    <w:rsid w:val="00336552"/>
    <w:rsid w:val="003366B7"/>
    <w:rsid w:val="003368C0"/>
    <w:rsid w:val="003407CD"/>
    <w:rsid w:val="00341081"/>
    <w:rsid w:val="0034135F"/>
    <w:rsid w:val="003430F2"/>
    <w:rsid w:val="00343E3F"/>
    <w:rsid w:val="0034420B"/>
    <w:rsid w:val="00344777"/>
    <w:rsid w:val="00347778"/>
    <w:rsid w:val="00350016"/>
    <w:rsid w:val="003507F8"/>
    <w:rsid w:val="00352E8B"/>
    <w:rsid w:val="00353EF1"/>
    <w:rsid w:val="00355E13"/>
    <w:rsid w:val="00361B06"/>
    <w:rsid w:val="0036328C"/>
    <w:rsid w:val="00363742"/>
    <w:rsid w:val="00364C18"/>
    <w:rsid w:val="00366454"/>
    <w:rsid w:val="00366867"/>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1F09"/>
    <w:rsid w:val="003C2270"/>
    <w:rsid w:val="003C3B59"/>
    <w:rsid w:val="003C3F24"/>
    <w:rsid w:val="003C4AC9"/>
    <w:rsid w:val="003C4AED"/>
    <w:rsid w:val="003C5C08"/>
    <w:rsid w:val="003C5DDB"/>
    <w:rsid w:val="003C5DE0"/>
    <w:rsid w:val="003C64E7"/>
    <w:rsid w:val="003C7245"/>
    <w:rsid w:val="003C74CD"/>
    <w:rsid w:val="003C76A7"/>
    <w:rsid w:val="003D0F30"/>
    <w:rsid w:val="003D1395"/>
    <w:rsid w:val="003D22EB"/>
    <w:rsid w:val="003D2335"/>
    <w:rsid w:val="003D53A3"/>
    <w:rsid w:val="003D7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5AFC"/>
    <w:rsid w:val="00406CDF"/>
    <w:rsid w:val="004100E4"/>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4627"/>
    <w:rsid w:val="00424E42"/>
    <w:rsid w:val="00425041"/>
    <w:rsid w:val="00427828"/>
    <w:rsid w:val="00427981"/>
    <w:rsid w:val="004306BC"/>
    <w:rsid w:val="00430884"/>
    <w:rsid w:val="00434664"/>
    <w:rsid w:val="004413FC"/>
    <w:rsid w:val="00441548"/>
    <w:rsid w:val="00444A13"/>
    <w:rsid w:val="00444A71"/>
    <w:rsid w:val="00445808"/>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0D38"/>
    <w:rsid w:val="004952CA"/>
    <w:rsid w:val="00495EBE"/>
    <w:rsid w:val="00497142"/>
    <w:rsid w:val="004974C3"/>
    <w:rsid w:val="00497513"/>
    <w:rsid w:val="004A15C7"/>
    <w:rsid w:val="004A2575"/>
    <w:rsid w:val="004A59A9"/>
    <w:rsid w:val="004A5D1F"/>
    <w:rsid w:val="004A6D41"/>
    <w:rsid w:val="004A7124"/>
    <w:rsid w:val="004B06D1"/>
    <w:rsid w:val="004B133E"/>
    <w:rsid w:val="004B14D2"/>
    <w:rsid w:val="004B3373"/>
    <w:rsid w:val="004B6859"/>
    <w:rsid w:val="004B6E11"/>
    <w:rsid w:val="004B70DF"/>
    <w:rsid w:val="004C03C5"/>
    <w:rsid w:val="004C1DEB"/>
    <w:rsid w:val="004C25F8"/>
    <w:rsid w:val="004C3D44"/>
    <w:rsid w:val="004C461C"/>
    <w:rsid w:val="004C4F15"/>
    <w:rsid w:val="004C630A"/>
    <w:rsid w:val="004C7B36"/>
    <w:rsid w:val="004D1ABE"/>
    <w:rsid w:val="004D4255"/>
    <w:rsid w:val="004D434F"/>
    <w:rsid w:val="004D4EA7"/>
    <w:rsid w:val="004D54F5"/>
    <w:rsid w:val="004E0B02"/>
    <w:rsid w:val="004E11EE"/>
    <w:rsid w:val="004E2B60"/>
    <w:rsid w:val="004E40E1"/>
    <w:rsid w:val="004E6E0E"/>
    <w:rsid w:val="004E7120"/>
    <w:rsid w:val="004F0FF8"/>
    <w:rsid w:val="004F17C8"/>
    <w:rsid w:val="004F2A0B"/>
    <w:rsid w:val="004F2EA8"/>
    <w:rsid w:val="004F3090"/>
    <w:rsid w:val="004F318E"/>
    <w:rsid w:val="004F42F3"/>
    <w:rsid w:val="004F4835"/>
    <w:rsid w:val="004F509A"/>
    <w:rsid w:val="004F554F"/>
    <w:rsid w:val="004F5AB1"/>
    <w:rsid w:val="004F5DDC"/>
    <w:rsid w:val="004F6BC0"/>
    <w:rsid w:val="00501D06"/>
    <w:rsid w:val="00502003"/>
    <w:rsid w:val="00502BA5"/>
    <w:rsid w:val="0050392E"/>
    <w:rsid w:val="0050473A"/>
    <w:rsid w:val="005071AA"/>
    <w:rsid w:val="00511632"/>
    <w:rsid w:val="00511B5B"/>
    <w:rsid w:val="00511DF6"/>
    <w:rsid w:val="005127BD"/>
    <w:rsid w:val="00513ED5"/>
    <w:rsid w:val="00514853"/>
    <w:rsid w:val="005153C7"/>
    <w:rsid w:val="00515DFE"/>
    <w:rsid w:val="00521407"/>
    <w:rsid w:val="00522318"/>
    <w:rsid w:val="005226D2"/>
    <w:rsid w:val="00524093"/>
    <w:rsid w:val="005246D5"/>
    <w:rsid w:val="00524AAE"/>
    <w:rsid w:val="00526C84"/>
    <w:rsid w:val="0053013B"/>
    <w:rsid w:val="0053135D"/>
    <w:rsid w:val="005318AF"/>
    <w:rsid w:val="00531A0F"/>
    <w:rsid w:val="0053354F"/>
    <w:rsid w:val="005335F6"/>
    <w:rsid w:val="005405A9"/>
    <w:rsid w:val="00540F70"/>
    <w:rsid w:val="0054148F"/>
    <w:rsid w:val="005439BB"/>
    <w:rsid w:val="00543D6E"/>
    <w:rsid w:val="0054456B"/>
    <w:rsid w:val="00544C04"/>
    <w:rsid w:val="00547960"/>
    <w:rsid w:val="00547FD9"/>
    <w:rsid w:val="00551A94"/>
    <w:rsid w:val="00551DA7"/>
    <w:rsid w:val="005535E8"/>
    <w:rsid w:val="005540C6"/>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B47"/>
    <w:rsid w:val="00581682"/>
    <w:rsid w:val="0058186C"/>
    <w:rsid w:val="00581C26"/>
    <w:rsid w:val="00582646"/>
    <w:rsid w:val="0058381D"/>
    <w:rsid w:val="005847FD"/>
    <w:rsid w:val="00584C93"/>
    <w:rsid w:val="005853F8"/>
    <w:rsid w:val="00586AE0"/>
    <w:rsid w:val="00587225"/>
    <w:rsid w:val="00587FDD"/>
    <w:rsid w:val="005904E5"/>
    <w:rsid w:val="005911ED"/>
    <w:rsid w:val="005922B8"/>
    <w:rsid w:val="00592865"/>
    <w:rsid w:val="0059407F"/>
    <w:rsid w:val="005972BE"/>
    <w:rsid w:val="00597744"/>
    <w:rsid w:val="0059786C"/>
    <w:rsid w:val="0059787D"/>
    <w:rsid w:val="00597CD1"/>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14BD"/>
    <w:rsid w:val="005C256F"/>
    <w:rsid w:val="005C4B16"/>
    <w:rsid w:val="005C4DAD"/>
    <w:rsid w:val="005C6C23"/>
    <w:rsid w:val="005D0E09"/>
    <w:rsid w:val="005D17C3"/>
    <w:rsid w:val="005D2099"/>
    <w:rsid w:val="005D2804"/>
    <w:rsid w:val="005D33DB"/>
    <w:rsid w:val="005D3CC3"/>
    <w:rsid w:val="005D448C"/>
    <w:rsid w:val="005D48F6"/>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5F7634"/>
    <w:rsid w:val="00600195"/>
    <w:rsid w:val="00602C1C"/>
    <w:rsid w:val="0060377F"/>
    <w:rsid w:val="00604038"/>
    <w:rsid w:val="00605678"/>
    <w:rsid w:val="00605C42"/>
    <w:rsid w:val="00612DE0"/>
    <w:rsid w:val="00614039"/>
    <w:rsid w:val="00616F11"/>
    <w:rsid w:val="00620BA4"/>
    <w:rsid w:val="006255B7"/>
    <w:rsid w:val="00625F2F"/>
    <w:rsid w:val="006311B8"/>
    <w:rsid w:val="00631442"/>
    <w:rsid w:val="0063487F"/>
    <w:rsid w:val="006357B1"/>
    <w:rsid w:val="006358EB"/>
    <w:rsid w:val="006363EA"/>
    <w:rsid w:val="006365B8"/>
    <w:rsid w:val="006366A3"/>
    <w:rsid w:val="006369CF"/>
    <w:rsid w:val="00637405"/>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A036A"/>
    <w:rsid w:val="006A2DEF"/>
    <w:rsid w:val="006A5E9A"/>
    <w:rsid w:val="006A60F5"/>
    <w:rsid w:val="006A6E83"/>
    <w:rsid w:val="006B12A5"/>
    <w:rsid w:val="006B1D46"/>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164B"/>
    <w:rsid w:val="00731901"/>
    <w:rsid w:val="0073299F"/>
    <w:rsid w:val="00732A4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B04"/>
    <w:rsid w:val="007A1CF5"/>
    <w:rsid w:val="007A2BA9"/>
    <w:rsid w:val="007A32D9"/>
    <w:rsid w:val="007A454F"/>
    <w:rsid w:val="007A5480"/>
    <w:rsid w:val="007A5589"/>
    <w:rsid w:val="007A6EEC"/>
    <w:rsid w:val="007A7808"/>
    <w:rsid w:val="007A7F18"/>
    <w:rsid w:val="007B1A63"/>
    <w:rsid w:val="007B31FC"/>
    <w:rsid w:val="007B3CFE"/>
    <w:rsid w:val="007B4DD5"/>
    <w:rsid w:val="007B51C8"/>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F2D38"/>
    <w:rsid w:val="007F3425"/>
    <w:rsid w:val="007F4DA8"/>
    <w:rsid w:val="007F4ED9"/>
    <w:rsid w:val="007F75CA"/>
    <w:rsid w:val="007F794F"/>
    <w:rsid w:val="007F7B9E"/>
    <w:rsid w:val="00800EF2"/>
    <w:rsid w:val="008024A2"/>
    <w:rsid w:val="00803B7E"/>
    <w:rsid w:val="00805AB3"/>
    <w:rsid w:val="00805DA6"/>
    <w:rsid w:val="0080687D"/>
    <w:rsid w:val="008110B0"/>
    <w:rsid w:val="008127B4"/>
    <w:rsid w:val="008134C6"/>
    <w:rsid w:val="00814DB6"/>
    <w:rsid w:val="00817DED"/>
    <w:rsid w:val="008201F6"/>
    <w:rsid w:val="00821221"/>
    <w:rsid w:val="00821C0A"/>
    <w:rsid w:val="008244EC"/>
    <w:rsid w:val="0082562C"/>
    <w:rsid w:val="0082754D"/>
    <w:rsid w:val="0082780C"/>
    <w:rsid w:val="0082792C"/>
    <w:rsid w:val="00830538"/>
    <w:rsid w:val="00830FA7"/>
    <w:rsid w:val="00831DF9"/>
    <w:rsid w:val="00832199"/>
    <w:rsid w:val="00832515"/>
    <w:rsid w:val="00835F62"/>
    <w:rsid w:val="008417FC"/>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0DF7"/>
    <w:rsid w:val="00861E93"/>
    <w:rsid w:val="00862266"/>
    <w:rsid w:val="008625F9"/>
    <w:rsid w:val="00864333"/>
    <w:rsid w:val="00866DEC"/>
    <w:rsid w:val="00872300"/>
    <w:rsid w:val="00873E6A"/>
    <w:rsid w:val="00874D01"/>
    <w:rsid w:val="00875373"/>
    <w:rsid w:val="008766DD"/>
    <w:rsid w:val="00877C19"/>
    <w:rsid w:val="00877FA1"/>
    <w:rsid w:val="00877FAB"/>
    <w:rsid w:val="008803B5"/>
    <w:rsid w:val="00880A2F"/>
    <w:rsid w:val="00880C5E"/>
    <w:rsid w:val="0088136D"/>
    <w:rsid w:val="008815F4"/>
    <w:rsid w:val="00881C04"/>
    <w:rsid w:val="00883623"/>
    <w:rsid w:val="008851E2"/>
    <w:rsid w:val="00887310"/>
    <w:rsid w:val="00887C4D"/>
    <w:rsid w:val="008910D9"/>
    <w:rsid w:val="00892E41"/>
    <w:rsid w:val="00893DE5"/>
    <w:rsid w:val="008A24C6"/>
    <w:rsid w:val="008A2A84"/>
    <w:rsid w:val="008A3143"/>
    <w:rsid w:val="008A420E"/>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49B4"/>
    <w:rsid w:val="008F5241"/>
    <w:rsid w:val="008F5330"/>
    <w:rsid w:val="008F5F7A"/>
    <w:rsid w:val="008F6038"/>
    <w:rsid w:val="008F7DD7"/>
    <w:rsid w:val="009026B7"/>
    <w:rsid w:val="00903188"/>
    <w:rsid w:val="00903546"/>
    <w:rsid w:val="00904036"/>
    <w:rsid w:val="0090495D"/>
    <w:rsid w:val="0090515D"/>
    <w:rsid w:val="00906166"/>
    <w:rsid w:val="0090616F"/>
    <w:rsid w:val="009065ED"/>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2E0"/>
    <w:rsid w:val="00922160"/>
    <w:rsid w:val="00922F8F"/>
    <w:rsid w:val="0092351F"/>
    <w:rsid w:val="00924826"/>
    <w:rsid w:val="00925B99"/>
    <w:rsid w:val="00931287"/>
    <w:rsid w:val="00933D72"/>
    <w:rsid w:val="00934C0B"/>
    <w:rsid w:val="00936250"/>
    <w:rsid w:val="00941E82"/>
    <w:rsid w:val="00942C68"/>
    <w:rsid w:val="0094333F"/>
    <w:rsid w:val="00950FD9"/>
    <w:rsid w:val="009528F9"/>
    <w:rsid w:val="00953674"/>
    <w:rsid w:val="009548FD"/>
    <w:rsid w:val="00954A30"/>
    <w:rsid w:val="00956C41"/>
    <w:rsid w:val="00957999"/>
    <w:rsid w:val="0096035F"/>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1C6"/>
    <w:rsid w:val="009A1DE5"/>
    <w:rsid w:val="009A2DA2"/>
    <w:rsid w:val="009A3327"/>
    <w:rsid w:val="009A3D3E"/>
    <w:rsid w:val="009A53B5"/>
    <w:rsid w:val="009A61C0"/>
    <w:rsid w:val="009A7810"/>
    <w:rsid w:val="009B0339"/>
    <w:rsid w:val="009B0A93"/>
    <w:rsid w:val="009B0D6C"/>
    <w:rsid w:val="009B1719"/>
    <w:rsid w:val="009B327C"/>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B6F"/>
    <w:rsid w:val="009F0093"/>
    <w:rsid w:val="009F0144"/>
    <w:rsid w:val="009F087D"/>
    <w:rsid w:val="009F0AB6"/>
    <w:rsid w:val="009F0B3A"/>
    <w:rsid w:val="009F36EE"/>
    <w:rsid w:val="009F4C3A"/>
    <w:rsid w:val="009F71F8"/>
    <w:rsid w:val="009F7534"/>
    <w:rsid w:val="009F786E"/>
    <w:rsid w:val="009F7E07"/>
    <w:rsid w:val="00A00C13"/>
    <w:rsid w:val="00A00F53"/>
    <w:rsid w:val="00A01119"/>
    <w:rsid w:val="00A025AA"/>
    <w:rsid w:val="00A03C8F"/>
    <w:rsid w:val="00A03E3A"/>
    <w:rsid w:val="00A069E9"/>
    <w:rsid w:val="00A072A4"/>
    <w:rsid w:val="00A104BA"/>
    <w:rsid w:val="00A109F8"/>
    <w:rsid w:val="00A11F7C"/>
    <w:rsid w:val="00A123ED"/>
    <w:rsid w:val="00A20BC9"/>
    <w:rsid w:val="00A21630"/>
    <w:rsid w:val="00A22B49"/>
    <w:rsid w:val="00A22BD4"/>
    <w:rsid w:val="00A241D1"/>
    <w:rsid w:val="00A25BAE"/>
    <w:rsid w:val="00A2654A"/>
    <w:rsid w:val="00A26F08"/>
    <w:rsid w:val="00A350F2"/>
    <w:rsid w:val="00A35E45"/>
    <w:rsid w:val="00A36536"/>
    <w:rsid w:val="00A402F8"/>
    <w:rsid w:val="00A41301"/>
    <w:rsid w:val="00A41E01"/>
    <w:rsid w:val="00A423AD"/>
    <w:rsid w:val="00A42895"/>
    <w:rsid w:val="00A43350"/>
    <w:rsid w:val="00A437BB"/>
    <w:rsid w:val="00A44BC5"/>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615B"/>
    <w:rsid w:val="00AF6E60"/>
    <w:rsid w:val="00B038A7"/>
    <w:rsid w:val="00B048D6"/>
    <w:rsid w:val="00B04935"/>
    <w:rsid w:val="00B04E55"/>
    <w:rsid w:val="00B11CCD"/>
    <w:rsid w:val="00B14498"/>
    <w:rsid w:val="00B15372"/>
    <w:rsid w:val="00B2518D"/>
    <w:rsid w:val="00B259CA"/>
    <w:rsid w:val="00B2646C"/>
    <w:rsid w:val="00B26879"/>
    <w:rsid w:val="00B27254"/>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59A6"/>
    <w:rsid w:val="00B7682A"/>
    <w:rsid w:val="00B802BD"/>
    <w:rsid w:val="00B822E9"/>
    <w:rsid w:val="00B83F2D"/>
    <w:rsid w:val="00B840CE"/>
    <w:rsid w:val="00B8579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A4D"/>
    <w:rsid w:val="00BB2572"/>
    <w:rsid w:val="00BB5089"/>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0C8"/>
    <w:rsid w:val="00BF3E9B"/>
    <w:rsid w:val="00BF5BF5"/>
    <w:rsid w:val="00BF5F26"/>
    <w:rsid w:val="00BF6E23"/>
    <w:rsid w:val="00C018D4"/>
    <w:rsid w:val="00C01C39"/>
    <w:rsid w:val="00C05F65"/>
    <w:rsid w:val="00C060DA"/>
    <w:rsid w:val="00C06A80"/>
    <w:rsid w:val="00C0732A"/>
    <w:rsid w:val="00C07DB0"/>
    <w:rsid w:val="00C10AD8"/>
    <w:rsid w:val="00C115E7"/>
    <w:rsid w:val="00C124A5"/>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40C5"/>
    <w:rsid w:val="00C3500D"/>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7F25"/>
    <w:rsid w:val="00CC0C70"/>
    <w:rsid w:val="00CC2438"/>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4F28"/>
    <w:rsid w:val="00CE4FBA"/>
    <w:rsid w:val="00CE50A3"/>
    <w:rsid w:val="00CE6746"/>
    <w:rsid w:val="00CE6CA4"/>
    <w:rsid w:val="00CE7539"/>
    <w:rsid w:val="00CF0320"/>
    <w:rsid w:val="00CF1BCB"/>
    <w:rsid w:val="00CF45AF"/>
    <w:rsid w:val="00CF46BE"/>
    <w:rsid w:val="00CF6B5D"/>
    <w:rsid w:val="00CF6D5C"/>
    <w:rsid w:val="00D0089B"/>
    <w:rsid w:val="00D03615"/>
    <w:rsid w:val="00D0373C"/>
    <w:rsid w:val="00D04F12"/>
    <w:rsid w:val="00D079CE"/>
    <w:rsid w:val="00D10FEC"/>
    <w:rsid w:val="00D111C7"/>
    <w:rsid w:val="00D13247"/>
    <w:rsid w:val="00D1338D"/>
    <w:rsid w:val="00D16AA0"/>
    <w:rsid w:val="00D20006"/>
    <w:rsid w:val="00D20426"/>
    <w:rsid w:val="00D23C01"/>
    <w:rsid w:val="00D24104"/>
    <w:rsid w:val="00D2569A"/>
    <w:rsid w:val="00D269A0"/>
    <w:rsid w:val="00D27361"/>
    <w:rsid w:val="00D2748C"/>
    <w:rsid w:val="00D27609"/>
    <w:rsid w:val="00D27C4B"/>
    <w:rsid w:val="00D313E7"/>
    <w:rsid w:val="00D32472"/>
    <w:rsid w:val="00D3268C"/>
    <w:rsid w:val="00D32E6E"/>
    <w:rsid w:val="00D36835"/>
    <w:rsid w:val="00D40286"/>
    <w:rsid w:val="00D411C1"/>
    <w:rsid w:val="00D45503"/>
    <w:rsid w:val="00D46832"/>
    <w:rsid w:val="00D46FB9"/>
    <w:rsid w:val="00D472B9"/>
    <w:rsid w:val="00D475CB"/>
    <w:rsid w:val="00D50DEF"/>
    <w:rsid w:val="00D522E9"/>
    <w:rsid w:val="00D52B6B"/>
    <w:rsid w:val="00D544F8"/>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D9E"/>
    <w:rsid w:val="00D717EF"/>
    <w:rsid w:val="00D729E7"/>
    <w:rsid w:val="00D72E12"/>
    <w:rsid w:val="00D756E5"/>
    <w:rsid w:val="00D80107"/>
    <w:rsid w:val="00D812BB"/>
    <w:rsid w:val="00D814BD"/>
    <w:rsid w:val="00D83CCF"/>
    <w:rsid w:val="00D840BA"/>
    <w:rsid w:val="00D856E6"/>
    <w:rsid w:val="00D87CDC"/>
    <w:rsid w:val="00D90353"/>
    <w:rsid w:val="00D90E34"/>
    <w:rsid w:val="00D91672"/>
    <w:rsid w:val="00D91ED9"/>
    <w:rsid w:val="00D929BB"/>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D0499"/>
    <w:rsid w:val="00DD0698"/>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6769"/>
    <w:rsid w:val="00DF7D8C"/>
    <w:rsid w:val="00E00F6D"/>
    <w:rsid w:val="00E01129"/>
    <w:rsid w:val="00E01800"/>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5C98"/>
    <w:rsid w:val="00E200C4"/>
    <w:rsid w:val="00E223D7"/>
    <w:rsid w:val="00E23F09"/>
    <w:rsid w:val="00E26AEE"/>
    <w:rsid w:val="00E27314"/>
    <w:rsid w:val="00E27511"/>
    <w:rsid w:val="00E33785"/>
    <w:rsid w:val="00E37D15"/>
    <w:rsid w:val="00E37FAC"/>
    <w:rsid w:val="00E40312"/>
    <w:rsid w:val="00E42692"/>
    <w:rsid w:val="00E430A5"/>
    <w:rsid w:val="00E4735E"/>
    <w:rsid w:val="00E549BD"/>
    <w:rsid w:val="00E54F40"/>
    <w:rsid w:val="00E56BF1"/>
    <w:rsid w:val="00E56C05"/>
    <w:rsid w:val="00E6021F"/>
    <w:rsid w:val="00E61C5E"/>
    <w:rsid w:val="00E61D68"/>
    <w:rsid w:val="00E61E80"/>
    <w:rsid w:val="00E63931"/>
    <w:rsid w:val="00E64BEB"/>
    <w:rsid w:val="00E6544B"/>
    <w:rsid w:val="00E6595D"/>
    <w:rsid w:val="00E67630"/>
    <w:rsid w:val="00E67BBE"/>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2DD"/>
    <w:rsid w:val="00ED3B2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7B1"/>
    <w:rsid w:val="00EE7FBA"/>
    <w:rsid w:val="00EF0FFF"/>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30099"/>
    <w:rsid w:val="00F30DEB"/>
    <w:rsid w:val="00F3159B"/>
    <w:rsid w:val="00F346BA"/>
    <w:rsid w:val="00F35114"/>
    <w:rsid w:val="00F35BE2"/>
    <w:rsid w:val="00F366DB"/>
    <w:rsid w:val="00F367C3"/>
    <w:rsid w:val="00F419A9"/>
    <w:rsid w:val="00F41E1E"/>
    <w:rsid w:val="00F427C4"/>
    <w:rsid w:val="00F42A6B"/>
    <w:rsid w:val="00F440A3"/>
    <w:rsid w:val="00F4418F"/>
    <w:rsid w:val="00F44888"/>
    <w:rsid w:val="00F44C87"/>
    <w:rsid w:val="00F457E3"/>
    <w:rsid w:val="00F50DCD"/>
    <w:rsid w:val="00F513D3"/>
    <w:rsid w:val="00F51C51"/>
    <w:rsid w:val="00F52489"/>
    <w:rsid w:val="00F532F7"/>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87A"/>
    <w:rsid w:val="00F8497A"/>
    <w:rsid w:val="00F860A7"/>
    <w:rsid w:val="00F87142"/>
    <w:rsid w:val="00F92403"/>
    <w:rsid w:val="00F92533"/>
    <w:rsid w:val="00F932A7"/>
    <w:rsid w:val="00F93D24"/>
    <w:rsid w:val="00F945F3"/>
    <w:rsid w:val="00F9585B"/>
    <w:rsid w:val="00F95A24"/>
    <w:rsid w:val="00F95E24"/>
    <w:rsid w:val="00F96280"/>
    <w:rsid w:val="00F96920"/>
    <w:rsid w:val="00FA044E"/>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A0E"/>
    <w:rsid w:val="00FE1B87"/>
    <w:rsid w:val="00FE1C4C"/>
    <w:rsid w:val="00FE20CE"/>
    <w:rsid w:val="00FE478D"/>
    <w:rsid w:val="00FE4950"/>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8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8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tair.dewhirst@devon.gov.uk" TargetMode="External"/><Relationship Id="rId5" Type="http://schemas.openxmlformats.org/officeDocument/2006/relationships/settings" Target="settings.xml"/><Relationship Id="rId10" Type="http://schemas.openxmlformats.org/officeDocument/2006/relationships/hyperlink" Target="mailto:careershub@devon.gov.uk" TargetMode="External"/><Relationship Id="rId4" Type="http://schemas.microsoft.com/office/2007/relationships/stylesWithEffects" Target="stylesWithEffects.xml"/><Relationship Id="rId9" Type="http://schemas.openxmlformats.org/officeDocument/2006/relationships/hyperlink" Target="https://www.devon.gov.uk/haveyoursay/consultations/draft-resource-and-waste-management-strategy-for-devon-and-torb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D3AB-5F43-4C7E-BEEC-3123F1E3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7</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46</cp:revision>
  <cp:lastPrinted>2020-02-24T13:28:00Z</cp:lastPrinted>
  <dcterms:created xsi:type="dcterms:W3CDTF">2021-03-30T14:35:00Z</dcterms:created>
  <dcterms:modified xsi:type="dcterms:W3CDTF">2021-04-07T11:27:00Z</dcterms:modified>
</cp:coreProperties>
</file>