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B" w:rsidRPr="009D4A36" w:rsidRDefault="00D027EB" w:rsidP="00D027EB">
      <w:pPr>
        <w:pStyle w:val="NoSpacing"/>
        <w:rPr>
          <w:rFonts w:ascii="Arial" w:hAnsi="Arial" w:cs="Arial"/>
          <w:b/>
        </w:rPr>
      </w:pPr>
      <w:r>
        <w:rPr>
          <w:rFonts w:ascii="Arial" w:hAnsi="Arial" w:cs="Arial"/>
          <w:b/>
        </w:rPr>
        <w:t>MINUTES OF THE REGULAR</w:t>
      </w:r>
      <w:r w:rsidRPr="009D4A36">
        <w:rPr>
          <w:rFonts w:ascii="Arial" w:hAnsi="Arial" w:cs="Arial"/>
          <w:b/>
        </w:rPr>
        <w:t xml:space="preserve"> MEETING OF THE IPPLEPEN PARISH COUNCIL PLANNI</w:t>
      </w:r>
      <w:r>
        <w:rPr>
          <w:rFonts w:ascii="Arial" w:hAnsi="Arial" w:cs="Arial"/>
          <w:b/>
        </w:rPr>
        <w:t xml:space="preserve">NG COMMITTEE ON WEDNESDAY </w:t>
      </w:r>
      <w:r w:rsidR="00C608D6">
        <w:rPr>
          <w:rFonts w:ascii="Arial" w:hAnsi="Arial" w:cs="Arial"/>
          <w:b/>
        </w:rPr>
        <w:t>16</w:t>
      </w:r>
      <w:r w:rsidR="00C608D6" w:rsidRPr="00C608D6">
        <w:rPr>
          <w:rFonts w:ascii="Arial" w:hAnsi="Arial" w:cs="Arial"/>
          <w:b/>
          <w:vertAlign w:val="superscript"/>
        </w:rPr>
        <w:t>th</w:t>
      </w:r>
      <w:r w:rsidR="00C608D6">
        <w:rPr>
          <w:rFonts w:ascii="Arial" w:hAnsi="Arial" w:cs="Arial"/>
          <w:b/>
        </w:rPr>
        <w:t xml:space="preserve"> September</w:t>
      </w:r>
      <w:r>
        <w:rPr>
          <w:rFonts w:ascii="Arial" w:hAnsi="Arial" w:cs="Arial"/>
          <w:b/>
        </w:rPr>
        <w:t xml:space="preserve"> 2015 at </w:t>
      </w:r>
      <w:r w:rsidR="00703207">
        <w:rPr>
          <w:rFonts w:ascii="Arial" w:hAnsi="Arial" w:cs="Arial"/>
          <w:b/>
        </w:rPr>
        <w:t>6.30pm</w:t>
      </w:r>
    </w:p>
    <w:p w:rsidR="005B7360" w:rsidRDefault="005B7360" w:rsidP="005B7360">
      <w:pPr>
        <w:pStyle w:val="NoSpacing"/>
        <w:rPr>
          <w:rFonts w:ascii="Arial" w:hAnsi="Arial" w:cs="Arial"/>
          <w:b/>
        </w:rPr>
      </w:pPr>
    </w:p>
    <w:p w:rsidR="005B7360" w:rsidRDefault="005B7360" w:rsidP="005B7360">
      <w:pPr>
        <w:pStyle w:val="NoSpacing"/>
        <w:rPr>
          <w:rFonts w:ascii="Arial" w:hAnsi="Arial" w:cs="Arial"/>
        </w:rPr>
      </w:pPr>
      <w:r>
        <w:rPr>
          <w:rFonts w:ascii="Arial" w:hAnsi="Arial" w:cs="Arial"/>
          <w:b/>
        </w:rPr>
        <w:t>Present:</w:t>
      </w:r>
      <w:r>
        <w:rPr>
          <w:rFonts w:ascii="Arial" w:hAnsi="Arial" w:cs="Arial"/>
          <w:b/>
        </w:rPr>
        <w:tab/>
      </w:r>
      <w:r>
        <w:rPr>
          <w:rFonts w:ascii="Arial" w:hAnsi="Arial" w:cs="Arial"/>
        </w:rPr>
        <w:t>Cllr C Tom</w:t>
      </w:r>
      <w:r w:rsidR="00D027EB">
        <w:rPr>
          <w:rFonts w:ascii="Arial" w:hAnsi="Arial" w:cs="Arial"/>
        </w:rPr>
        <w:t>p</w:t>
      </w:r>
      <w:r>
        <w:rPr>
          <w:rFonts w:ascii="Arial" w:hAnsi="Arial" w:cs="Arial"/>
        </w:rPr>
        <w:t>kins</w:t>
      </w:r>
      <w:r w:rsidR="00C608D6">
        <w:rPr>
          <w:rFonts w:ascii="Arial" w:hAnsi="Arial" w:cs="Arial"/>
        </w:rPr>
        <w:tab/>
      </w:r>
      <w:r w:rsidR="00C608D6">
        <w:rPr>
          <w:rFonts w:ascii="Arial" w:hAnsi="Arial" w:cs="Arial"/>
        </w:rPr>
        <w:tab/>
      </w:r>
      <w:proofErr w:type="gramStart"/>
      <w:r w:rsidR="00C608D6">
        <w:rPr>
          <w:rFonts w:ascii="Arial" w:hAnsi="Arial" w:cs="Arial"/>
        </w:rPr>
        <w:t>The</w:t>
      </w:r>
      <w:proofErr w:type="gramEnd"/>
      <w:r w:rsidR="00C608D6">
        <w:rPr>
          <w:rFonts w:ascii="Arial" w:hAnsi="Arial" w:cs="Arial"/>
        </w:rPr>
        <w:t xml:space="preserve"> Clerk</w:t>
      </w:r>
    </w:p>
    <w:p w:rsidR="00C608D6" w:rsidRDefault="00C608D6" w:rsidP="005B7360">
      <w:pPr>
        <w:pStyle w:val="NoSpacing"/>
        <w:rPr>
          <w:rFonts w:ascii="Arial" w:hAnsi="Arial" w:cs="Arial"/>
        </w:rPr>
      </w:pPr>
      <w:r>
        <w:rPr>
          <w:rFonts w:ascii="Arial" w:hAnsi="Arial" w:cs="Arial"/>
        </w:rPr>
        <w:tab/>
      </w:r>
      <w:r>
        <w:rPr>
          <w:rFonts w:ascii="Arial" w:hAnsi="Arial" w:cs="Arial"/>
        </w:rPr>
        <w:tab/>
        <w:t>Cllr Mrs S Northwood</w:t>
      </w:r>
      <w:r>
        <w:rPr>
          <w:rFonts w:ascii="Arial" w:hAnsi="Arial" w:cs="Arial"/>
        </w:rPr>
        <w:tab/>
      </w:r>
      <w:r>
        <w:rPr>
          <w:rFonts w:ascii="Arial" w:hAnsi="Arial" w:cs="Arial"/>
        </w:rPr>
        <w:tab/>
        <w:t>5 Members of the Public</w:t>
      </w:r>
    </w:p>
    <w:p w:rsidR="00C608D6" w:rsidRDefault="00C608D6" w:rsidP="005B7360">
      <w:pPr>
        <w:pStyle w:val="NoSpacing"/>
        <w:rPr>
          <w:rFonts w:ascii="Arial" w:hAnsi="Arial" w:cs="Arial"/>
        </w:rPr>
      </w:pPr>
      <w:r>
        <w:rPr>
          <w:rFonts w:ascii="Arial" w:hAnsi="Arial" w:cs="Arial"/>
        </w:rPr>
        <w:tab/>
      </w:r>
      <w:r>
        <w:rPr>
          <w:rFonts w:ascii="Arial" w:hAnsi="Arial" w:cs="Arial"/>
        </w:rPr>
        <w:tab/>
        <w:t xml:space="preserve">Cllr </w:t>
      </w:r>
      <w:proofErr w:type="spellStart"/>
      <w:r>
        <w:rPr>
          <w:rFonts w:ascii="Arial" w:hAnsi="Arial" w:cs="Arial"/>
        </w:rPr>
        <w:t>Mrs.B.Calland</w:t>
      </w:r>
      <w:proofErr w:type="spellEnd"/>
    </w:p>
    <w:p w:rsidR="00C608D6" w:rsidRDefault="00C608D6" w:rsidP="005B7360">
      <w:pPr>
        <w:pStyle w:val="NoSpacing"/>
        <w:rPr>
          <w:rFonts w:ascii="Arial" w:hAnsi="Arial" w:cs="Arial"/>
        </w:rPr>
      </w:pPr>
      <w:r>
        <w:rPr>
          <w:rFonts w:ascii="Arial" w:hAnsi="Arial" w:cs="Arial"/>
        </w:rPr>
        <w:tab/>
      </w:r>
      <w:r>
        <w:rPr>
          <w:rFonts w:ascii="Arial" w:hAnsi="Arial" w:cs="Arial"/>
        </w:rPr>
        <w:tab/>
        <w:t xml:space="preserve">Cllr </w:t>
      </w:r>
      <w:proofErr w:type="spellStart"/>
      <w:r>
        <w:rPr>
          <w:rFonts w:ascii="Arial" w:hAnsi="Arial" w:cs="Arial"/>
        </w:rPr>
        <w:t>Mrs.J.Wilson</w:t>
      </w:r>
      <w:proofErr w:type="spellEnd"/>
    </w:p>
    <w:p w:rsidR="00C608D6" w:rsidRDefault="00C608D6" w:rsidP="005B7360">
      <w:pPr>
        <w:pStyle w:val="NoSpacing"/>
        <w:rPr>
          <w:rFonts w:ascii="Arial" w:hAnsi="Arial" w:cs="Arial"/>
        </w:rPr>
      </w:pPr>
      <w:r>
        <w:rPr>
          <w:rFonts w:ascii="Arial" w:hAnsi="Arial" w:cs="Arial"/>
        </w:rPr>
        <w:tab/>
      </w:r>
      <w:r>
        <w:rPr>
          <w:rFonts w:ascii="Arial" w:hAnsi="Arial" w:cs="Arial"/>
        </w:rPr>
        <w:tab/>
        <w:t xml:space="preserve">Cllr </w:t>
      </w:r>
      <w:proofErr w:type="spellStart"/>
      <w:r>
        <w:rPr>
          <w:rFonts w:ascii="Arial" w:hAnsi="Arial" w:cs="Arial"/>
        </w:rPr>
        <w:t>Mrs.B.Cleasby</w:t>
      </w:r>
      <w:proofErr w:type="spellEnd"/>
    </w:p>
    <w:p w:rsidR="00C608D6" w:rsidRDefault="00C608D6" w:rsidP="005B7360">
      <w:pPr>
        <w:pStyle w:val="NoSpacing"/>
        <w:rPr>
          <w:rFonts w:ascii="Arial" w:hAnsi="Arial" w:cs="Arial"/>
        </w:rPr>
      </w:pPr>
      <w:r>
        <w:rPr>
          <w:rFonts w:ascii="Arial" w:hAnsi="Arial" w:cs="Arial"/>
        </w:rPr>
        <w:tab/>
      </w:r>
      <w:r>
        <w:rPr>
          <w:rFonts w:ascii="Arial" w:hAnsi="Arial" w:cs="Arial"/>
        </w:rPr>
        <w:tab/>
        <w:t xml:space="preserve">Cllr </w:t>
      </w:r>
      <w:proofErr w:type="spellStart"/>
      <w:r>
        <w:rPr>
          <w:rFonts w:ascii="Arial" w:hAnsi="Arial" w:cs="Arial"/>
        </w:rPr>
        <w:t>Mrs.M.Hutchings</w:t>
      </w:r>
      <w:proofErr w:type="spellEnd"/>
    </w:p>
    <w:p w:rsidR="005B7360" w:rsidRDefault="005B7360" w:rsidP="005B7360">
      <w:pPr>
        <w:pStyle w:val="NoSpacing"/>
        <w:rPr>
          <w:rFonts w:ascii="Arial" w:hAnsi="Arial" w:cs="Arial"/>
        </w:rPr>
      </w:pPr>
      <w:r>
        <w:rPr>
          <w:rFonts w:ascii="Arial" w:hAnsi="Arial" w:cs="Arial"/>
        </w:rPr>
        <w:tab/>
      </w:r>
      <w:r>
        <w:rPr>
          <w:rFonts w:ascii="Arial" w:hAnsi="Arial" w:cs="Arial"/>
        </w:rPr>
        <w:tab/>
        <w:t>Cllr R Carnell</w:t>
      </w:r>
    </w:p>
    <w:p w:rsidR="005B7360" w:rsidRDefault="00C608D6" w:rsidP="005B7360">
      <w:pPr>
        <w:pStyle w:val="NoSpacing"/>
        <w:rPr>
          <w:rFonts w:ascii="Arial" w:hAnsi="Arial" w:cs="Arial"/>
        </w:rPr>
      </w:pPr>
      <w:r>
        <w:rPr>
          <w:rFonts w:ascii="Arial" w:hAnsi="Arial" w:cs="Arial"/>
        </w:rPr>
        <w:tab/>
      </w:r>
      <w:r>
        <w:rPr>
          <w:rFonts w:ascii="Arial" w:hAnsi="Arial" w:cs="Arial"/>
        </w:rPr>
        <w:tab/>
      </w:r>
    </w:p>
    <w:p w:rsidR="005B7360" w:rsidRDefault="005B7360" w:rsidP="005B7360">
      <w:pPr>
        <w:pStyle w:val="NoSpacing"/>
        <w:rPr>
          <w:rFonts w:ascii="Arial" w:hAnsi="Arial" w:cs="Arial"/>
        </w:rPr>
      </w:pPr>
    </w:p>
    <w:p w:rsidR="005B7360" w:rsidRDefault="00D027EB" w:rsidP="005B7360">
      <w:pPr>
        <w:pStyle w:val="NoSpacing"/>
        <w:rPr>
          <w:rFonts w:ascii="Arial" w:hAnsi="Arial" w:cs="Arial"/>
        </w:rPr>
      </w:pPr>
      <w:r>
        <w:rPr>
          <w:rFonts w:ascii="Arial" w:hAnsi="Arial" w:cs="Arial"/>
          <w:b/>
        </w:rPr>
        <w:t>1.0</w:t>
      </w:r>
      <w:r>
        <w:rPr>
          <w:rFonts w:ascii="Arial" w:hAnsi="Arial" w:cs="Arial"/>
          <w:b/>
        </w:rPr>
        <w:tab/>
      </w:r>
      <w:r w:rsidR="005B7360">
        <w:rPr>
          <w:rFonts w:ascii="Arial" w:hAnsi="Arial" w:cs="Arial"/>
          <w:b/>
        </w:rPr>
        <w:t>Apologies:</w:t>
      </w:r>
      <w:r w:rsidR="005B7360">
        <w:rPr>
          <w:rFonts w:ascii="Arial" w:hAnsi="Arial" w:cs="Arial"/>
          <w:b/>
        </w:rPr>
        <w:tab/>
      </w:r>
      <w:r w:rsidR="00C608D6">
        <w:rPr>
          <w:rFonts w:ascii="Arial" w:hAnsi="Arial" w:cs="Arial"/>
        </w:rPr>
        <w:t xml:space="preserve">Cllr </w:t>
      </w:r>
      <w:proofErr w:type="spellStart"/>
      <w:r w:rsidR="00C608D6">
        <w:rPr>
          <w:rFonts w:ascii="Arial" w:hAnsi="Arial" w:cs="Arial"/>
        </w:rPr>
        <w:t>D.Smith</w:t>
      </w:r>
      <w:proofErr w:type="spellEnd"/>
      <w:r w:rsidR="00C608D6">
        <w:rPr>
          <w:rFonts w:ascii="Arial" w:hAnsi="Arial" w:cs="Arial"/>
        </w:rPr>
        <w:t xml:space="preserve">, </w:t>
      </w:r>
      <w:proofErr w:type="spellStart"/>
      <w:r w:rsidR="00C608D6">
        <w:rPr>
          <w:rFonts w:ascii="Arial" w:hAnsi="Arial" w:cs="Arial"/>
        </w:rPr>
        <w:t>Cllr.R.Farrow</w:t>
      </w:r>
      <w:proofErr w:type="spellEnd"/>
    </w:p>
    <w:p w:rsidR="008B01FC" w:rsidRDefault="008B01FC" w:rsidP="005B7360">
      <w:pPr>
        <w:pStyle w:val="NoSpacing"/>
        <w:rPr>
          <w:rFonts w:ascii="Arial" w:hAnsi="Arial" w:cs="Arial"/>
        </w:rPr>
      </w:pPr>
    </w:p>
    <w:p w:rsidR="005B7360" w:rsidRDefault="00C608D6" w:rsidP="005B7360">
      <w:pPr>
        <w:pStyle w:val="NoSpacing"/>
        <w:rPr>
          <w:rFonts w:ascii="Arial" w:hAnsi="Arial" w:cs="Arial"/>
        </w:rPr>
      </w:pPr>
      <w:r>
        <w:rPr>
          <w:rFonts w:ascii="Arial" w:hAnsi="Arial" w:cs="Arial"/>
          <w:b/>
        </w:rPr>
        <w:t>2.0</w:t>
      </w:r>
      <w:r>
        <w:rPr>
          <w:rFonts w:ascii="Arial" w:hAnsi="Arial" w:cs="Arial"/>
          <w:b/>
        </w:rPr>
        <w:tab/>
      </w:r>
      <w:r>
        <w:rPr>
          <w:rFonts w:ascii="Arial" w:hAnsi="Arial" w:cs="Arial"/>
        </w:rPr>
        <w:t xml:space="preserve">Three members of </w:t>
      </w:r>
      <w:proofErr w:type="spellStart"/>
      <w:r>
        <w:rPr>
          <w:rFonts w:ascii="Arial" w:hAnsi="Arial" w:cs="Arial"/>
        </w:rPr>
        <w:t>Ipplepen</w:t>
      </w:r>
      <w:proofErr w:type="spellEnd"/>
      <w:r>
        <w:rPr>
          <w:rFonts w:ascii="Arial" w:hAnsi="Arial" w:cs="Arial"/>
        </w:rPr>
        <w:t xml:space="preserve"> Health Centre attended the meeting to show the Parish Council pre-application drawings of a proposed extension to the present Health Centre. The extension will provide extra consulting rooms, a larger pharmacy and much needed improvements to the car park. The Parish Council members present were unanimously gave their full support and will relay this to Teignbridge District Council when the official application is received. </w:t>
      </w:r>
    </w:p>
    <w:p w:rsidR="00C608D6" w:rsidRPr="00C608D6" w:rsidRDefault="00C608D6" w:rsidP="005B7360">
      <w:pPr>
        <w:pStyle w:val="NoSpacing"/>
        <w:rPr>
          <w:rFonts w:ascii="Arial" w:hAnsi="Arial" w:cs="Arial"/>
        </w:rPr>
      </w:pPr>
    </w:p>
    <w:p w:rsidR="005B7360" w:rsidRPr="00D027EB" w:rsidRDefault="00D027EB" w:rsidP="005B7360">
      <w:pPr>
        <w:pStyle w:val="NoSpacing"/>
        <w:rPr>
          <w:rFonts w:ascii="Arial" w:hAnsi="Arial" w:cs="Arial"/>
          <w:b/>
        </w:rPr>
      </w:pPr>
      <w:r>
        <w:rPr>
          <w:rFonts w:ascii="Arial" w:hAnsi="Arial" w:cs="Arial"/>
          <w:b/>
        </w:rPr>
        <w:t>3.0</w:t>
      </w:r>
      <w:r>
        <w:rPr>
          <w:rFonts w:ascii="Arial" w:hAnsi="Arial" w:cs="Arial"/>
          <w:b/>
        </w:rPr>
        <w:tab/>
        <w:t>Review of Planning Applications</w:t>
      </w:r>
      <w:r w:rsidR="00853971">
        <w:rPr>
          <w:rFonts w:ascii="Arial" w:hAnsi="Arial" w:cs="Arial"/>
          <w:b/>
        </w:rPr>
        <w:t>:</w:t>
      </w:r>
    </w:p>
    <w:p w:rsidR="005B7360" w:rsidRDefault="005B7360" w:rsidP="005B7360">
      <w:pPr>
        <w:pStyle w:val="NoSpacing"/>
        <w:rPr>
          <w:rFonts w:ascii="Arial" w:hAnsi="Arial" w:cs="Arial"/>
        </w:rPr>
      </w:pPr>
    </w:p>
    <w:p w:rsidR="004019DD" w:rsidRDefault="00853971" w:rsidP="004019DD">
      <w:pPr>
        <w:pStyle w:val="NoSpacing"/>
        <w:rPr>
          <w:rFonts w:ascii="Arial" w:hAnsi="Arial" w:cs="Arial"/>
          <w:b/>
        </w:rPr>
      </w:pPr>
      <w:r>
        <w:rPr>
          <w:rFonts w:ascii="Arial" w:hAnsi="Arial" w:cs="Arial"/>
          <w:b/>
        </w:rPr>
        <w:t>3.1</w:t>
      </w:r>
      <w:r>
        <w:rPr>
          <w:rFonts w:ascii="Arial" w:hAnsi="Arial" w:cs="Arial"/>
          <w:b/>
        </w:rPr>
        <w:tab/>
      </w:r>
    </w:p>
    <w:p w:rsidR="005B7360" w:rsidRDefault="005B7360" w:rsidP="004019DD">
      <w:pPr>
        <w:pStyle w:val="NoSpacing"/>
        <w:rPr>
          <w:rFonts w:ascii="Arial" w:hAnsi="Arial" w:cs="Arial"/>
        </w:rPr>
      </w:pPr>
      <w:r w:rsidRPr="005B7360">
        <w:rPr>
          <w:rFonts w:ascii="Arial" w:hAnsi="Arial" w:cs="Arial"/>
          <w:b/>
        </w:rPr>
        <w:t>Ref:</w:t>
      </w:r>
      <w:r>
        <w:rPr>
          <w:rFonts w:ascii="Arial" w:hAnsi="Arial" w:cs="Arial"/>
        </w:rPr>
        <w:tab/>
      </w:r>
      <w:r>
        <w:rPr>
          <w:rFonts w:ascii="Arial" w:hAnsi="Arial" w:cs="Arial"/>
        </w:rPr>
        <w:tab/>
        <w:t>15/02</w:t>
      </w:r>
      <w:r w:rsidR="004019DD">
        <w:rPr>
          <w:rFonts w:ascii="Arial" w:hAnsi="Arial" w:cs="Arial"/>
        </w:rPr>
        <w:t>090/MAJ</w:t>
      </w:r>
    </w:p>
    <w:p w:rsidR="005B7360" w:rsidRDefault="005B7360" w:rsidP="004019DD">
      <w:pPr>
        <w:pStyle w:val="NoSpacing"/>
        <w:rPr>
          <w:rFonts w:ascii="Arial" w:hAnsi="Arial" w:cs="Arial"/>
        </w:rPr>
      </w:pPr>
      <w:r w:rsidRPr="005B7360">
        <w:rPr>
          <w:rFonts w:ascii="Arial" w:hAnsi="Arial" w:cs="Arial"/>
          <w:b/>
        </w:rPr>
        <w:t>Location:</w:t>
      </w:r>
      <w:r>
        <w:rPr>
          <w:rFonts w:ascii="Arial" w:hAnsi="Arial" w:cs="Arial"/>
        </w:rPr>
        <w:tab/>
      </w:r>
      <w:r w:rsidR="004019DD">
        <w:rPr>
          <w:rFonts w:ascii="Arial" w:hAnsi="Arial" w:cs="Arial"/>
        </w:rPr>
        <w:t xml:space="preserve">IPPLEPEN – Land at </w:t>
      </w:r>
      <w:proofErr w:type="spellStart"/>
      <w:r w:rsidR="004019DD">
        <w:rPr>
          <w:rFonts w:ascii="Arial" w:hAnsi="Arial" w:cs="Arial"/>
        </w:rPr>
        <w:t>Waye</w:t>
      </w:r>
      <w:proofErr w:type="spellEnd"/>
      <w:r w:rsidR="004019DD">
        <w:rPr>
          <w:rFonts w:ascii="Arial" w:hAnsi="Arial" w:cs="Arial"/>
        </w:rPr>
        <w:t xml:space="preserve"> Barton Littlehemps</w:t>
      </w:r>
      <w:r w:rsidR="00703207">
        <w:rPr>
          <w:rFonts w:ascii="Arial" w:hAnsi="Arial" w:cs="Arial"/>
        </w:rPr>
        <w:t>t</w:t>
      </w:r>
      <w:r w:rsidR="004019DD">
        <w:rPr>
          <w:rFonts w:ascii="Arial" w:hAnsi="Arial" w:cs="Arial"/>
        </w:rPr>
        <w:t>on</w:t>
      </w:r>
    </w:p>
    <w:p w:rsidR="005B7360" w:rsidRDefault="005B7360" w:rsidP="004019DD">
      <w:pPr>
        <w:pStyle w:val="NoSpacing"/>
        <w:rPr>
          <w:rFonts w:ascii="Arial" w:hAnsi="Arial" w:cs="Arial"/>
        </w:rPr>
      </w:pPr>
      <w:r w:rsidRPr="005B7360">
        <w:rPr>
          <w:rFonts w:ascii="Arial" w:hAnsi="Arial" w:cs="Arial"/>
          <w:b/>
        </w:rPr>
        <w:t>Proposal:</w:t>
      </w:r>
      <w:r>
        <w:rPr>
          <w:rFonts w:ascii="Arial" w:hAnsi="Arial" w:cs="Arial"/>
        </w:rPr>
        <w:tab/>
      </w:r>
      <w:r w:rsidR="004019DD">
        <w:rPr>
          <w:rFonts w:ascii="Arial" w:hAnsi="Arial" w:cs="Arial"/>
        </w:rPr>
        <w:t>Installation of ground mounted solar array (area of solar PV array 28,248m2), estimated output of 4.99 megawatts (MW) and associated infrastructure including access and buildings.</w:t>
      </w:r>
    </w:p>
    <w:p w:rsidR="005B7360" w:rsidRDefault="005B7360" w:rsidP="005B7360">
      <w:pPr>
        <w:pStyle w:val="NoSpacing"/>
        <w:rPr>
          <w:rFonts w:ascii="Arial" w:hAnsi="Arial" w:cs="Arial"/>
        </w:rPr>
      </w:pPr>
      <w:r w:rsidRPr="005B7360">
        <w:rPr>
          <w:rFonts w:ascii="Arial" w:hAnsi="Arial" w:cs="Arial"/>
          <w:b/>
        </w:rPr>
        <w:t>Applicant</w:t>
      </w:r>
      <w:r>
        <w:rPr>
          <w:rFonts w:ascii="Arial" w:hAnsi="Arial" w:cs="Arial"/>
        </w:rPr>
        <w:tab/>
      </w:r>
      <w:r w:rsidR="004019DD">
        <w:rPr>
          <w:rFonts w:ascii="Arial" w:hAnsi="Arial" w:cs="Arial"/>
        </w:rPr>
        <w:t>Lark Energy Ltd</w:t>
      </w:r>
    </w:p>
    <w:p w:rsidR="005B7360" w:rsidRDefault="004019DD" w:rsidP="004019DD">
      <w:pPr>
        <w:pStyle w:val="NoSpacing"/>
        <w:rPr>
          <w:rFonts w:ascii="Arial" w:hAnsi="Arial" w:cs="Arial"/>
        </w:rPr>
      </w:pPr>
      <w:r>
        <w:rPr>
          <w:rFonts w:ascii="Arial" w:hAnsi="Arial" w:cs="Arial"/>
          <w:b/>
        </w:rPr>
        <w:t>Comment</w:t>
      </w:r>
      <w:r w:rsidR="005B7360" w:rsidRPr="005B7360">
        <w:rPr>
          <w:rFonts w:ascii="Arial" w:hAnsi="Arial" w:cs="Arial"/>
          <w:b/>
        </w:rPr>
        <w:t>:</w:t>
      </w:r>
      <w:r w:rsidR="005B7360">
        <w:rPr>
          <w:rFonts w:ascii="Arial" w:hAnsi="Arial" w:cs="Arial"/>
        </w:rPr>
        <w:tab/>
      </w:r>
      <w:r>
        <w:rPr>
          <w:rFonts w:ascii="Arial" w:hAnsi="Arial" w:cs="Arial"/>
        </w:rPr>
        <w:t xml:space="preserve">It was agreed to defer sending comments to TDC and visit the site.  Arrangements were therefore made for those able to attend to meet outside the Millennium Centre at 9.15am to visit the site at 9.30am </w:t>
      </w:r>
      <w:proofErr w:type="gramStart"/>
      <w:r>
        <w:rPr>
          <w:rFonts w:ascii="Arial" w:hAnsi="Arial" w:cs="Arial"/>
        </w:rPr>
        <w:t>on  26</w:t>
      </w:r>
      <w:r w:rsidRPr="004019DD">
        <w:rPr>
          <w:rFonts w:ascii="Arial" w:hAnsi="Arial" w:cs="Arial"/>
          <w:vertAlign w:val="superscript"/>
        </w:rPr>
        <w:t>th</w:t>
      </w:r>
      <w:proofErr w:type="gramEnd"/>
      <w:r>
        <w:rPr>
          <w:rFonts w:ascii="Arial" w:hAnsi="Arial" w:cs="Arial"/>
        </w:rPr>
        <w:t xml:space="preserve"> September. (Bring Wellies). One objection had been received and</w:t>
      </w:r>
      <w:r w:rsidR="00CA231A">
        <w:rPr>
          <w:rFonts w:ascii="Arial" w:hAnsi="Arial" w:cs="Arial"/>
        </w:rPr>
        <w:t xml:space="preserve"> this was read by </w:t>
      </w:r>
      <w:proofErr w:type="spellStart"/>
      <w:r w:rsidR="00CA231A">
        <w:rPr>
          <w:rFonts w:ascii="Arial" w:hAnsi="Arial" w:cs="Arial"/>
        </w:rPr>
        <w:t>Coun.Tompkins</w:t>
      </w:r>
      <w:proofErr w:type="spellEnd"/>
      <w:r w:rsidR="00CA231A">
        <w:rPr>
          <w:rFonts w:ascii="Arial" w:hAnsi="Arial" w:cs="Arial"/>
        </w:rPr>
        <w:t xml:space="preserve"> to those present.</w:t>
      </w:r>
    </w:p>
    <w:p w:rsidR="004019DD" w:rsidRDefault="004019DD" w:rsidP="004019DD">
      <w:pPr>
        <w:pStyle w:val="NoSpacing"/>
        <w:rPr>
          <w:rFonts w:ascii="Arial" w:hAnsi="Arial" w:cs="Arial"/>
        </w:rPr>
      </w:pPr>
    </w:p>
    <w:p w:rsidR="004019DD" w:rsidRDefault="00853971" w:rsidP="004019DD">
      <w:pPr>
        <w:pStyle w:val="NoSpacing"/>
        <w:rPr>
          <w:rFonts w:ascii="Arial" w:hAnsi="Arial" w:cs="Arial"/>
          <w:b/>
        </w:rPr>
      </w:pPr>
      <w:r>
        <w:rPr>
          <w:rFonts w:ascii="Arial" w:hAnsi="Arial" w:cs="Arial"/>
          <w:b/>
        </w:rPr>
        <w:t>3.2</w:t>
      </w:r>
      <w:r>
        <w:rPr>
          <w:rFonts w:ascii="Arial" w:hAnsi="Arial" w:cs="Arial"/>
          <w:b/>
        </w:rPr>
        <w:tab/>
      </w:r>
    </w:p>
    <w:p w:rsidR="005B7360" w:rsidRDefault="005B7360" w:rsidP="004019DD">
      <w:pPr>
        <w:pStyle w:val="NoSpacing"/>
        <w:rPr>
          <w:rFonts w:ascii="Arial" w:hAnsi="Arial" w:cs="Arial"/>
          <w:b/>
        </w:rPr>
      </w:pPr>
      <w:r>
        <w:rPr>
          <w:rFonts w:ascii="Arial" w:hAnsi="Arial" w:cs="Arial"/>
          <w:b/>
        </w:rPr>
        <w:t>Ref:</w:t>
      </w:r>
      <w:r>
        <w:rPr>
          <w:rFonts w:ascii="Arial" w:hAnsi="Arial" w:cs="Arial"/>
          <w:b/>
        </w:rPr>
        <w:tab/>
      </w:r>
      <w:r>
        <w:rPr>
          <w:rFonts w:ascii="Arial" w:hAnsi="Arial" w:cs="Arial"/>
          <w:b/>
        </w:rPr>
        <w:tab/>
      </w:r>
      <w:r w:rsidRPr="005B7360">
        <w:rPr>
          <w:rFonts w:ascii="Arial" w:hAnsi="Arial" w:cs="Arial"/>
        </w:rPr>
        <w:t>15/02195/FUL</w:t>
      </w:r>
    </w:p>
    <w:p w:rsidR="005B7360" w:rsidRPr="001E005D" w:rsidRDefault="005B7360" w:rsidP="00CA231A">
      <w:pPr>
        <w:pStyle w:val="NoSpacing"/>
        <w:rPr>
          <w:rFonts w:ascii="Arial" w:hAnsi="Arial" w:cs="Arial"/>
        </w:rPr>
      </w:pPr>
      <w:r>
        <w:rPr>
          <w:rFonts w:ascii="Arial" w:hAnsi="Arial" w:cs="Arial"/>
          <w:b/>
        </w:rPr>
        <w:t>Location:</w:t>
      </w:r>
      <w:r>
        <w:rPr>
          <w:rFonts w:ascii="Arial" w:hAnsi="Arial" w:cs="Arial"/>
          <w:b/>
        </w:rPr>
        <w:tab/>
      </w:r>
      <w:proofErr w:type="spellStart"/>
      <w:r w:rsidR="001E005D">
        <w:rPr>
          <w:rFonts w:ascii="Arial" w:hAnsi="Arial" w:cs="Arial"/>
        </w:rPr>
        <w:t>Hettor</w:t>
      </w:r>
      <w:proofErr w:type="spellEnd"/>
      <w:r w:rsidR="001E005D">
        <w:rPr>
          <w:rFonts w:ascii="Arial" w:hAnsi="Arial" w:cs="Arial"/>
        </w:rPr>
        <w:t xml:space="preserve"> Barn, </w:t>
      </w:r>
      <w:proofErr w:type="spellStart"/>
      <w:r w:rsidR="001E005D">
        <w:rPr>
          <w:rFonts w:ascii="Arial" w:hAnsi="Arial" w:cs="Arial"/>
        </w:rPr>
        <w:t>Dornafield</w:t>
      </w:r>
      <w:proofErr w:type="spellEnd"/>
      <w:r w:rsidR="001E005D">
        <w:rPr>
          <w:rFonts w:ascii="Arial" w:hAnsi="Arial" w:cs="Arial"/>
        </w:rPr>
        <w:t xml:space="preserve"> Cross, </w:t>
      </w:r>
      <w:proofErr w:type="spellStart"/>
      <w:r w:rsidR="001E005D">
        <w:rPr>
          <w:rFonts w:ascii="Arial" w:hAnsi="Arial" w:cs="Arial"/>
        </w:rPr>
        <w:t>Ipplepen</w:t>
      </w:r>
      <w:proofErr w:type="spellEnd"/>
    </w:p>
    <w:p w:rsidR="005B7360" w:rsidRPr="005B7360" w:rsidRDefault="005B7360" w:rsidP="001E005D">
      <w:pPr>
        <w:pStyle w:val="NoSpacing"/>
        <w:rPr>
          <w:rFonts w:ascii="Arial" w:hAnsi="Arial" w:cs="Arial"/>
        </w:rPr>
      </w:pPr>
      <w:r>
        <w:rPr>
          <w:rFonts w:ascii="Arial" w:hAnsi="Arial" w:cs="Arial"/>
          <w:b/>
        </w:rPr>
        <w:t>Proposal:</w:t>
      </w:r>
      <w:r>
        <w:rPr>
          <w:rFonts w:ascii="Arial" w:hAnsi="Arial" w:cs="Arial"/>
        </w:rPr>
        <w:tab/>
      </w:r>
      <w:r w:rsidR="001E005D">
        <w:rPr>
          <w:rFonts w:ascii="Arial" w:hAnsi="Arial" w:cs="Arial"/>
        </w:rPr>
        <w:t>Variation of condition 2 on planning permission 15/00575/FUL to increase height and length of approved stable and storage building.</w:t>
      </w:r>
    </w:p>
    <w:p w:rsidR="005B7360" w:rsidRDefault="005B7360" w:rsidP="005B7360">
      <w:pPr>
        <w:pStyle w:val="NoSpacing"/>
        <w:rPr>
          <w:rFonts w:ascii="Arial" w:hAnsi="Arial" w:cs="Arial"/>
          <w:b/>
        </w:rPr>
      </w:pPr>
      <w:r>
        <w:rPr>
          <w:rFonts w:ascii="Arial" w:hAnsi="Arial" w:cs="Arial"/>
          <w:b/>
        </w:rPr>
        <w:t>Applicant:</w:t>
      </w:r>
      <w:r w:rsidR="008B01FC">
        <w:rPr>
          <w:rFonts w:ascii="Arial" w:hAnsi="Arial" w:cs="Arial"/>
        </w:rPr>
        <w:tab/>
        <w:t xml:space="preserve">Mr </w:t>
      </w:r>
      <w:proofErr w:type="spellStart"/>
      <w:r w:rsidR="001E005D">
        <w:rPr>
          <w:rFonts w:ascii="Arial" w:hAnsi="Arial" w:cs="Arial"/>
        </w:rPr>
        <w:t>D.Vooght</w:t>
      </w:r>
      <w:proofErr w:type="spellEnd"/>
    </w:p>
    <w:p w:rsidR="005B7360" w:rsidRDefault="001E005D" w:rsidP="001E005D">
      <w:pPr>
        <w:pStyle w:val="NoSpacing"/>
        <w:rPr>
          <w:rFonts w:ascii="Arial" w:hAnsi="Arial" w:cs="Arial"/>
        </w:rPr>
      </w:pPr>
      <w:r>
        <w:rPr>
          <w:rFonts w:ascii="Arial" w:hAnsi="Arial" w:cs="Arial"/>
          <w:b/>
        </w:rPr>
        <w:t>Comment</w:t>
      </w:r>
      <w:r w:rsidR="005B7360">
        <w:rPr>
          <w:rFonts w:ascii="Arial" w:hAnsi="Arial" w:cs="Arial"/>
          <w:b/>
        </w:rPr>
        <w:t>:</w:t>
      </w:r>
      <w:r w:rsidR="008B01FC">
        <w:rPr>
          <w:rFonts w:ascii="Arial" w:hAnsi="Arial" w:cs="Arial"/>
          <w:b/>
        </w:rPr>
        <w:tab/>
      </w:r>
      <w:proofErr w:type="spellStart"/>
      <w:r w:rsidR="008B01FC">
        <w:rPr>
          <w:rFonts w:ascii="Arial" w:hAnsi="Arial" w:cs="Arial"/>
        </w:rPr>
        <w:t>Ipplepen</w:t>
      </w:r>
      <w:proofErr w:type="spellEnd"/>
      <w:r w:rsidR="008B01FC">
        <w:rPr>
          <w:rFonts w:ascii="Arial" w:hAnsi="Arial" w:cs="Arial"/>
        </w:rPr>
        <w:t xml:space="preserve"> Parish Council </w:t>
      </w:r>
      <w:r>
        <w:rPr>
          <w:rFonts w:ascii="Arial" w:hAnsi="Arial" w:cs="Arial"/>
        </w:rPr>
        <w:t xml:space="preserve">would only </w:t>
      </w:r>
      <w:r w:rsidR="008B01FC">
        <w:rPr>
          <w:rFonts w:ascii="Arial" w:hAnsi="Arial" w:cs="Arial"/>
        </w:rPr>
        <w:t xml:space="preserve">have no objection to this </w:t>
      </w:r>
      <w:r>
        <w:rPr>
          <w:rFonts w:ascii="Arial" w:hAnsi="Arial" w:cs="Arial"/>
        </w:rPr>
        <w:t>proposed variation of the development provided that it remained for solely equine use in perpetuity</w:t>
      </w:r>
      <w:r w:rsidR="008B01FC">
        <w:rPr>
          <w:rFonts w:ascii="Arial" w:hAnsi="Arial" w:cs="Arial"/>
        </w:rPr>
        <w:t>.</w:t>
      </w:r>
      <w:r>
        <w:rPr>
          <w:rFonts w:ascii="Arial" w:hAnsi="Arial" w:cs="Arial"/>
        </w:rPr>
        <w:t xml:space="preserve"> </w:t>
      </w:r>
      <w:proofErr w:type="gramStart"/>
      <w:r>
        <w:rPr>
          <w:rFonts w:ascii="Arial" w:hAnsi="Arial" w:cs="Arial"/>
        </w:rPr>
        <w:t>(6 for 1 against).</w:t>
      </w:r>
      <w:proofErr w:type="gramEnd"/>
    </w:p>
    <w:p w:rsidR="001E005D" w:rsidRDefault="001E005D" w:rsidP="001E005D">
      <w:pPr>
        <w:pStyle w:val="NoSpacing"/>
        <w:rPr>
          <w:rFonts w:ascii="Arial" w:hAnsi="Arial" w:cs="Arial"/>
        </w:rPr>
      </w:pPr>
    </w:p>
    <w:p w:rsidR="001E005D" w:rsidRDefault="001E005D" w:rsidP="001E005D">
      <w:pPr>
        <w:pStyle w:val="NoSpacing"/>
        <w:rPr>
          <w:rFonts w:ascii="Arial" w:hAnsi="Arial" w:cs="Arial"/>
          <w:b/>
        </w:rPr>
      </w:pPr>
      <w:r>
        <w:rPr>
          <w:rFonts w:ascii="Arial" w:hAnsi="Arial" w:cs="Arial"/>
          <w:b/>
        </w:rPr>
        <w:t>3.3</w:t>
      </w:r>
    </w:p>
    <w:p w:rsidR="001E005D" w:rsidRDefault="001E005D" w:rsidP="001E005D">
      <w:pPr>
        <w:pStyle w:val="NoSpacing"/>
        <w:rPr>
          <w:rFonts w:ascii="Arial" w:hAnsi="Arial" w:cs="Arial"/>
        </w:rPr>
      </w:pPr>
      <w:r>
        <w:rPr>
          <w:rFonts w:ascii="Arial" w:hAnsi="Arial" w:cs="Arial"/>
          <w:b/>
        </w:rPr>
        <w:t>Ref:</w:t>
      </w:r>
      <w:r>
        <w:rPr>
          <w:rFonts w:ascii="Arial" w:hAnsi="Arial" w:cs="Arial"/>
          <w:b/>
        </w:rPr>
        <w:tab/>
      </w:r>
      <w:r>
        <w:rPr>
          <w:rFonts w:ascii="Arial" w:hAnsi="Arial" w:cs="Arial"/>
          <w:b/>
        </w:rPr>
        <w:tab/>
      </w:r>
      <w:r>
        <w:rPr>
          <w:rFonts w:ascii="Arial" w:hAnsi="Arial" w:cs="Arial"/>
        </w:rPr>
        <w:t>15/02414/FUL</w:t>
      </w:r>
    </w:p>
    <w:p w:rsidR="001E005D" w:rsidRDefault="00703207" w:rsidP="001E005D">
      <w:pPr>
        <w:pStyle w:val="NoSpacing"/>
        <w:rPr>
          <w:rFonts w:ascii="Arial" w:hAnsi="Arial" w:cs="Arial"/>
        </w:rPr>
      </w:pPr>
      <w:r>
        <w:rPr>
          <w:rFonts w:ascii="Arial" w:hAnsi="Arial" w:cs="Arial"/>
          <w:b/>
        </w:rPr>
        <w:t>Location:</w:t>
      </w:r>
      <w:r>
        <w:rPr>
          <w:rFonts w:ascii="Arial" w:hAnsi="Arial" w:cs="Arial"/>
        </w:rPr>
        <w:tab/>
        <w:t xml:space="preserve">2 </w:t>
      </w:r>
      <w:proofErr w:type="spellStart"/>
      <w:r>
        <w:rPr>
          <w:rFonts w:ascii="Arial" w:hAnsi="Arial" w:cs="Arial"/>
        </w:rPr>
        <w:t>Dornafield</w:t>
      </w:r>
      <w:proofErr w:type="spellEnd"/>
      <w:r>
        <w:rPr>
          <w:rFonts w:ascii="Arial" w:hAnsi="Arial" w:cs="Arial"/>
        </w:rPr>
        <w:t xml:space="preserve"> Close, </w:t>
      </w:r>
      <w:proofErr w:type="spellStart"/>
      <w:r>
        <w:rPr>
          <w:rFonts w:ascii="Arial" w:hAnsi="Arial" w:cs="Arial"/>
        </w:rPr>
        <w:t>Ipplepen</w:t>
      </w:r>
      <w:proofErr w:type="spellEnd"/>
    </w:p>
    <w:p w:rsidR="00703207" w:rsidRDefault="00703207" w:rsidP="001E005D">
      <w:pPr>
        <w:pStyle w:val="NoSpacing"/>
        <w:rPr>
          <w:rFonts w:ascii="Arial" w:hAnsi="Arial" w:cs="Arial"/>
        </w:rPr>
      </w:pPr>
      <w:r>
        <w:rPr>
          <w:rFonts w:ascii="Arial" w:hAnsi="Arial" w:cs="Arial"/>
          <w:b/>
        </w:rPr>
        <w:t>Proposal:</w:t>
      </w:r>
      <w:r>
        <w:rPr>
          <w:rFonts w:ascii="Arial" w:hAnsi="Arial" w:cs="Arial"/>
          <w:b/>
        </w:rPr>
        <w:tab/>
      </w:r>
      <w:r>
        <w:rPr>
          <w:rFonts w:ascii="Arial" w:hAnsi="Arial" w:cs="Arial"/>
        </w:rPr>
        <w:t>Retention of pitched roof</w:t>
      </w:r>
    </w:p>
    <w:p w:rsidR="00703207" w:rsidRDefault="00703207" w:rsidP="001E005D">
      <w:pPr>
        <w:pStyle w:val="NoSpacing"/>
        <w:rPr>
          <w:rFonts w:ascii="Arial" w:hAnsi="Arial" w:cs="Arial"/>
        </w:rPr>
      </w:pPr>
      <w:r>
        <w:rPr>
          <w:rFonts w:ascii="Arial" w:hAnsi="Arial" w:cs="Arial"/>
          <w:b/>
        </w:rPr>
        <w:t>Applicant:</w:t>
      </w:r>
      <w:r>
        <w:rPr>
          <w:rFonts w:ascii="Arial" w:hAnsi="Arial" w:cs="Arial"/>
          <w:b/>
        </w:rPr>
        <w:tab/>
      </w:r>
      <w:proofErr w:type="spellStart"/>
      <w:r>
        <w:rPr>
          <w:rFonts w:ascii="Arial" w:hAnsi="Arial" w:cs="Arial"/>
        </w:rPr>
        <w:t>Mr.R.Rockey</w:t>
      </w:r>
      <w:proofErr w:type="spellEnd"/>
    </w:p>
    <w:p w:rsidR="00703207" w:rsidRDefault="00703207" w:rsidP="001E005D">
      <w:pPr>
        <w:pStyle w:val="NoSpacing"/>
        <w:rPr>
          <w:rFonts w:ascii="Arial" w:hAnsi="Arial" w:cs="Arial"/>
        </w:rPr>
      </w:pPr>
      <w:r>
        <w:rPr>
          <w:rFonts w:ascii="Arial" w:hAnsi="Arial" w:cs="Arial"/>
          <w:b/>
        </w:rPr>
        <w:t>Comment:</w:t>
      </w:r>
      <w:r>
        <w:rPr>
          <w:rFonts w:ascii="Arial" w:hAnsi="Arial" w:cs="Arial"/>
          <w:b/>
        </w:rPr>
        <w:tab/>
      </w:r>
      <w:proofErr w:type="spellStart"/>
      <w:r>
        <w:rPr>
          <w:rFonts w:ascii="Arial" w:hAnsi="Arial" w:cs="Arial"/>
        </w:rPr>
        <w:t>Ipplepen</w:t>
      </w:r>
      <w:proofErr w:type="spellEnd"/>
      <w:r>
        <w:rPr>
          <w:rFonts w:ascii="Arial" w:hAnsi="Arial" w:cs="Arial"/>
        </w:rPr>
        <w:t xml:space="preserve"> Parish Council have no objection to this application.</w:t>
      </w:r>
    </w:p>
    <w:p w:rsidR="00703207" w:rsidRDefault="00703207" w:rsidP="001E005D">
      <w:pPr>
        <w:pStyle w:val="NoSpacing"/>
        <w:rPr>
          <w:rFonts w:ascii="Arial" w:hAnsi="Arial" w:cs="Arial"/>
        </w:rPr>
      </w:pPr>
    </w:p>
    <w:p w:rsidR="00703207" w:rsidRDefault="00703207" w:rsidP="001E005D">
      <w:pPr>
        <w:pStyle w:val="NoSpacing"/>
        <w:rPr>
          <w:rFonts w:ascii="Arial" w:hAnsi="Arial" w:cs="Arial"/>
          <w:b/>
        </w:rPr>
      </w:pPr>
      <w:r w:rsidRPr="00703207">
        <w:rPr>
          <w:rFonts w:ascii="Arial" w:hAnsi="Arial" w:cs="Arial"/>
          <w:b/>
        </w:rPr>
        <w:t>3.4</w:t>
      </w:r>
    </w:p>
    <w:p w:rsidR="00703207" w:rsidRDefault="00703207" w:rsidP="001E005D">
      <w:pPr>
        <w:pStyle w:val="NoSpacing"/>
        <w:rPr>
          <w:rFonts w:ascii="Arial" w:hAnsi="Arial" w:cs="Arial"/>
        </w:rPr>
      </w:pPr>
      <w:r>
        <w:rPr>
          <w:rFonts w:ascii="Arial" w:hAnsi="Arial" w:cs="Arial"/>
          <w:b/>
        </w:rPr>
        <w:t>Ref:</w:t>
      </w:r>
      <w:r>
        <w:rPr>
          <w:rFonts w:ascii="Arial" w:hAnsi="Arial" w:cs="Arial"/>
          <w:b/>
        </w:rPr>
        <w:tab/>
      </w:r>
      <w:r>
        <w:rPr>
          <w:rFonts w:ascii="Arial" w:hAnsi="Arial" w:cs="Arial"/>
          <w:b/>
        </w:rPr>
        <w:tab/>
      </w:r>
      <w:r>
        <w:rPr>
          <w:rFonts w:ascii="Arial" w:hAnsi="Arial" w:cs="Arial"/>
        </w:rPr>
        <w:t>15/00187/OUT</w:t>
      </w:r>
    </w:p>
    <w:p w:rsidR="00703207" w:rsidRDefault="00703207" w:rsidP="001E005D">
      <w:pPr>
        <w:pStyle w:val="NoSpacing"/>
        <w:rPr>
          <w:rFonts w:ascii="Arial" w:hAnsi="Arial" w:cs="Arial"/>
        </w:rPr>
      </w:pPr>
      <w:r>
        <w:rPr>
          <w:rFonts w:ascii="Arial" w:hAnsi="Arial" w:cs="Arial"/>
          <w:b/>
        </w:rPr>
        <w:t>Location:</w:t>
      </w:r>
      <w:r>
        <w:rPr>
          <w:rFonts w:ascii="Arial" w:hAnsi="Arial" w:cs="Arial"/>
          <w:b/>
        </w:rPr>
        <w:tab/>
      </w:r>
      <w:r>
        <w:rPr>
          <w:rFonts w:ascii="Arial" w:hAnsi="Arial" w:cs="Arial"/>
        </w:rPr>
        <w:t xml:space="preserve">Land at </w:t>
      </w:r>
      <w:proofErr w:type="spellStart"/>
      <w:r>
        <w:rPr>
          <w:rFonts w:ascii="Arial" w:hAnsi="Arial" w:cs="Arial"/>
        </w:rPr>
        <w:t>Ngr</w:t>
      </w:r>
      <w:proofErr w:type="spellEnd"/>
      <w:r>
        <w:rPr>
          <w:rFonts w:ascii="Arial" w:hAnsi="Arial" w:cs="Arial"/>
        </w:rPr>
        <w:t xml:space="preserve"> 283627 66859, </w:t>
      </w:r>
      <w:proofErr w:type="spellStart"/>
      <w:r>
        <w:rPr>
          <w:rFonts w:ascii="Arial" w:hAnsi="Arial" w:cs="Arial"/>
        </w:rPr>
        <w:t>Tremlett</w:t>
      </w:r>
      <w:proofErr w:type="spellEnd"/>
      <w:r>
        <w:rPr>
          <w:rFonts w:ascii="Arial" w:hAnsi="Arial" w:cs="Arial"/>
        </w:rPr>
        <w:t xml:space="preserve"> Grove</w:t>
      </w:r>
    </w:p>
    <w:p w:rsidR="00703207" w:rsidRDefault="00703207" w:rsidP="001E005D">
      <w:pPr>
        <w:pStyle w:val="NoSpacing"/>
        <w:rPr>
          <w:rFonts w:ascii="Arial" w:hAnsi="Arial" w:cs="Arial"/>
        </w:rPr>
      </w:pPr>
      <w:r>
        <w:rPr>
          <w:rFonts w:ascii="Arial" w:hAnsi="Arial" w:cs="Arial"/>
          <w:b/>
        </w:rPr>
        <w:lastRenderedPageBreak/>
        <w:t>Proposal:</w:t>
      </w:r>
      <w:r>
        <w:rPr>
          <w:rFonts w:ascii="Arial" w:hAnsi="Arial" w:cs="Arial"/>
          <w:b/>
        </w:rPr>
        <w:tab/>
      </w:r>
      <w:r>
        <w:rPr>
          <w:rFonts w:ascii="Arial" w:hAnsi="Arial" w:cs="Arial"/>
        </w:rPr>
        <w:t>Outline Six detached dwellings (approval sought for access and layout) Revised Plans/additional plans, which now shows 8 dwellings (3 affordable).</w:t>
      </w:r>
    </w:p>
    <w:p w:rsidR="00703207" w:rsidRDefault="00703207" w:rsidP="001E005D">
      <w:pPr>
        <w:pStyle w:val="NoSpacing"/>
        <w:rPr>
          <w:rFonts w:ascii="Arial" w:hAnsi="Arial" w:cs="Arial"/>
        </w:rPr>
      </w:pPr>
      <w:r>
        <w:rPr>
          <w:rFonts w:ascii="Arial" w:hAnsi="Arial" w:cs="Arial"/>
          <w:b/>
        </w:rPr>
        <w:t>Applicant:</w:t>
      </w:r>
      <w:r>
        <w:rPr>
          <w:rFonts w:ascii="Arial" w:hAnsi="Arial" w:cs="Arial"/>
          <w:b/>
        </w:rPr>
        <w:tab/>
      </w:r>
      <w:proofErr w:type="spellStart"/>
      <w:r>
        <w:rPr>
          <w:rFonts w:ascii="Arial" w:hAnsi="Arial" w:cs="Arial"/>
        </w:rPr>
        <w:t>Rosemoor</w:t>
      </w:r>
      <w:proofErr w:type="spellEnd"/>
      <w:r>
        <w:rPr>
          <w:rFonts w:ascii="Arial" w:hAnsi="Arial" w:cs="Arial"/>
        </w:rPr>
        <w:t xml:space="preserve"> Homes Ltd.</w:t>
      </w:r>
    </w:p>
    <w:p w:rsidR="00703207" w:rsidRPr="00703207" w:rsidRDefault="00703207" w:rsidP="001E005D">
      <w:pPr>
        <w:pStyle w:val="NoSpacing"/>
        <w:rPr>
          <w:rFonts w:ascii="Arial" w:hAnsi="Arial" w:cs="Arial"/>
        </w:rPr>
      </w:pPr>
      <w:r>
        <w:rPr>
          <w:rFonts w:ascii="Arial" w:hAnsi="Arial" w:cs="Arial"/>
          <w:b/>
        </w:rPr>
        <w:t xml:space="preserve">Comment: </w:t>
      </w:r>
      <w:r>
        <w:rPr>
          <w:rFonts w:ascii="Arial" w:hAnsi="Arial" w:cs="Arial"/>
          <w:b/>
        </w:rPr>
        <w:tab/>
      </w:r>
      <w:proofErr w:type="spellStart"/>
      <w:r>
        <w:rPr>
          <w:rFonts w:ascii="Arial" w:hAnsi="Arial" w:cs="Arial"/>
        </w:rPr>
        <w:t>Ipplepen</w:t>
      </w:r>
      <w:proofErr w:type="spellEnd"/>
      <w:r>
        <w:rPr>
          <w:rFonts w:ascii="Arial" w:hAnsi="Arial" w:cs="Arial"/>
        </w:rPr>
        <w:t xml:space="preserve"> Parish Council had no objection to the revised plans. (Unanimous)</w:t>
      </w:r>
    </w:p>
    <w:p w:rsidR="00703207" w:rsidRPr="00703207" w:rsidRDefault="00703207" w:rsidP="001E005D">
      <w:pPr>
        <w:pStyle w:val="NoSpacing"/>
        <w:rPr>
          <w:rFonts w:ascii="Arial" w:hAnsi="Arial" w:cs="Arial"/>
        </w:rPr>
      </w:pPr>
    </w:p>
    <w:p w:rsidR="008B01FC" w:rsidRDefault="008B01FC" w:rsidP="008B01FC">
      <w:pPr>
        <w:pStyle w:val="NoSpacing"/>
        <w:ind w:left="1440" w:hanging="1440"/>
        <w:rPr>
          <w:rFonts w:ascii="Arial" w:hAnsi="Arial" w:cs="Arial"/>
        </w:rPr>
      </w:pPr>
    </w:p>
    <w:p w:rsidR="008B01FC" w:rsidRDefault="00853971" w:rsidP="00853971">
      <w:pPr>
        <w:pStyle w:val="NoSpacing"/>
        <w:rPr>
          <w:rFonts w:ascii="Arial" w:hAnsi="Arial" w:cs="Arial"/>
          <w:b/>
        </w:rPr>
      </w:pPr>
      <w:r>
        <w:rPr>
          <w:rFonts w:ascii="Arial" w:hAnsi="Arial" w:cs="Arial"/>
          <w:b/>
        </w:rPr>
        <w:t>4.0</w:t>
      </w:r>
      <w:r>
        <w:rPr>
          <w:rFonts w:ascii="Arial" w:hAnsi="Arial" w:cs="Arial"/>
          <w:b/>
        </w:rPr>
        <w:tab/>
        <w:t>Any Other Business</w:t>
      </w:r>
    </w:p>
    <w:p w:rsidR="00853971" w:rsidRDefault="00853971" w:rsidP="00853971">
      <w:pPr>
        <w:pStyle w:val="NoSpacing"/>
        <w:rPr>
          <w:rFonts w:ascii="Arial" w:hAnsi="Arial" w:cs="Arial"/>
          <w:b/>
        </w:rPr>
      </w:pPr>
    </w:p>
    <w:p w:rsidR="00853971" w:rsidRDefault="00853971" w:rsidP="00853971">
      <w:pPr>
        <w:pStyle w:val="NoSpacing"/>
        <w:rPr>
          <w:rFonts w:ascii="Arial" w:hAnsi="Arial" w:cs="Arial"/>
        </w:rPr>
      </w:pPr>
      <w:r>
        <w:rPr>
          <w:rFonts w:ascii="Arial" w:hAnsi="Arial" w:cs="Arial"/>
        </w:rPr>
        <w:t>There was no other business</w:t>
      </w:r>
    </w:p>
    <w:p w:rsidR="00853971" w:rsidRDefault="00853971" w:rsidP="00853971">
      <w:pPr>
        <w:pStyle w:val="NoSpacing"/>
        <w:rPr>
          <w:rFonts w:ascii="Arial" w:hAnsi="Arial" w:cs="Arial"/>
        </w:rPr>
      </w:pPr>
    </w:p>
    <w:p w:rsidR="00853971" w:rsidRPr="00853971" w:rsidRDefault="00853971" w:rsidP="00853971">
      <w:pPr>
        <w:pStyle w:val="NoSpacing"/>
        <w:rPr>
          <w:rFonts w:ascii="Arial" w:hAnsi="Arial" w:cs="Arial"/>
        </w:rPr>
      </w:pPr>
    </w:p>
    <w:p w:rsidR="008B01FC" w:rsidRDefault="00853971" w:rsidP="008B01FC">
      <w:pPr>
        <w:pStyle w:val="NoSpacing"/>
        <w:ind w:left="1440" w:hanging="1440"/>
        <w:rPr>
          <w:rFonts w:ascii="Arial" w:hAnsi="Arial" w:cs="Arial"/>
        </w:rPr>
      </w:pPr>
      <w:r>
        <w:rPr>
          <w:rFonts w:ascii="Arial" w:hAnsi="Arial" w:cs="Arial"/>
        </w:rPr>
        <w:t xml:space="preserve">The meeting closed at </w:t>
      </w:r>
      <w:r w:rsidR="00703207">
        <w:rPr>
          <w:rFonts w:ascii="Arial" w:hAnsi="Arial" w:cs="Arial"/>
        </w:rPr>
        <w:t>8.30</w:t>
      </w:r>
      <w:r w:rsidR="008B01FC">
        <w:rPr>
          <w:rFonts w:ascii="Arial" w:hAnsi="Arial" w:cs="Arial"/>
        </w:rPr>
        <w:t>pm</w:t>
      </w:r>
      <w:bookmarkStart w:id="0" w:name="_GoBack"/>
      <w:bookmarkEnd w:id="0"/>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Pr="008B01FC" w:rsidRDefault="008B01FC" w:rsidP="005B7360">
      <w:pPr>
        <w:pStyle w:val="NoSpacing"/>
        <w:rPr>
          <w:rFonts w:ascii="Arial" w:hAnsi="Arial" w:cs="Arial"/>
        </w:rPr>
      </w:pPr>
    </w:p>
    <w:p w:rsidR="005B7360" w:rsidRDefault="005B7360" w:rsidP="005B7360">
      <w:pPr>
        <w:pStyle w:val="NoSpacing"/>
        <w:rPr>
          <w:rFonts w:ascii="Arial" w:hAnsi="Arial" w:cs="Arial"/>
          <w:b/>
        </w:rPr>
      </w:pPr>
    </w:p>
    <w:p w:rsidR="005B7360" w:rsidRPr="005B7360" w:rsidRDefault="005B7360" w:rsidP="005B7360">
      <w:pPr>
        <w:pStyle w:val="NoSpacing"/>
        <w:rPr>
          <w:rFonts w:ascii="Arial" w:hAnsi="Arial" w:cs="Arial"/>
          <w:b/>
        </w:rPr>
      </w:pPr>
    </w:p>
    <w:sectPr w:rsidR="005B7360" w:rsidRPr="005B7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60"/>
    <w:rsid w:val="001D4434"/>
    <w:rsid w:val="001E005D"/>
    <w:rsid w:val="00227229"/>
    <w:rsid w:val="004019DD"/>
    <w:rsid w:val="0052690B"/>
    <w:rsid w:val="005B7360"/>
    <w:rsid w:val="00703207"/>
    <w:rsid w:val="00853971"/>
    <w:rsid w:val="008B01FC"/>
    <w:rsid w:val="008D05B7"/>
    <w:rsid w:val="00AD6298"/>
    <w:rsid w:val="00C608D6"/>
    <w:rsid w:val="00CA231A"/>
    <w:rsid w:val="00D0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5B7"/>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Spacing">
    <w:name w:val="No Spacing"/>
    <w:uiPriority w:val="1"/>
    <w:qFormat/>
    <w:rsid w:val="005B7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5B7"/>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Spacing">
    <w:name w:val="No Spacing"/>
    <w:uiPriority w:val="1"/>
    <w:qFormat/>
    <w:rsid w:val="005B7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2</cp:revision>
  <cp:lastPrinted>2015-09-17T11:41:00Z</cp:lastPrinted>
  <dcterms:created xsi:type="dcterms:W3CDTF">2015-09-17T15:03:00Z</dcterms:created>
  <dcterms:modified xsi:type="dcterms:W3CDTF">2015-09-17T15:03:00Z</dcterms:modified>
</cp:coreProperties>
</file>